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Pr="00B90FED" w:rsidR="00356BB9" w:rsidTr="55A569E0" w14:paraId="016C2D27" w14:textId="77777777">
        <w:trPr>
          <w:gridAfter w:val="1"/>
          <w:wAfter w:w="16" w:type="dxa"/>
          <w:trHeight w:val="1617"/>
        </w:trPr>
        <w:tc>
          <w:tcPr>
            <w:tcW w:w="270" w:type="dxa"/>
            <w:shd w:val="clear" w:color="auto" w:fill="006666" w:themeFill="accent3"/>
          </w:tcPr>
          <w:p w:rsidRPr="00356BB9" w:rsidR="00356BB9" w:rsidP="00356BB9" w:rsidRDefault="00356BB9" w14:paraId="54884B44" w14:textId="77777777"/>
        </w:tc>
        <w:tc>
          <w:tcPr>
            <w:tcW w:w="7740" w:type="dxa"/>
            <w:tcBorders>
              <w:right w:val="single" w:color="FFFFFF" w:themeColor="background1" w:sz="36" w:space="0"/>
            </w:tcBorders>
            <w:shd w:val="clear" w:color="auto" w:fill="006666" w:themeFill="accent3"/>
            <w:vAlign w:val="center"/>
          </w:tcPr>
          <w:p w:rsidRPr="00356BB9" w:rsidR="00356BB9" w:rsidP="00356BB9" w:rsidRDefault="00356BB9" w14:paraId="4FCCCB6D" w14:textId="53CFBDA9">
            <w:pPr>
              <w:pStyle w:val="ContactInfo"/>
            </w:pPr>
          </w:p>
        </w:tc>
        <w:tc>
          <w:tcPr>
            <w:tcW w:w="3330" w:type="dxa"/>
            <w:tcBorders>
              <w:left w:val="single" w:color="FFFFFF" w:themeColor="background1" w:sz="36" w:space="0"/>
            </w:tcBorders>
            <w:shd w:val="clear" w:color="auto" w:fill="006666" w:themeFill="accent3"/>
            <w:vAlign w:val="center"/>
          </w:tcPr>
          <w:p w:rsidRPr="00356BB9" w:rsidR="00356BB9" w:rsidP="00356BB9" w:rsidRDefault="00356BB9" w14:paraId="7EA4ECEF" w14:textId="4159E848">
            <w:pPr>
              <w:pStyle w:val="Graphic"/>
            </w:pPr>
          </w:p>
        </w:tc>
        <w:tc>
          <w:tcPr>
            <w:tcW w:w="180" w:type="dxa"/>
            <w:shd w:val="clear" w:color="auto" w:fill="006666" w:themeFill="accent3"/>
          </w:tcPr>
          <w:p w:rsidRPr="00B90FED" w:rsidR="00356BB9" w:rsidP="001A58E9" w:rsidRDefault="00356BB9" w14:paraId="182292F3" w14:textId="77777777">
            <w:pPr>
              <w:pStyle w:val="Graphic"/>
              <w:rPr>
                <w:color w:val="006666" w:themeColor="accent3"/>
              </w:rPr>
            </w:pPr>
          </w:p>
        </w:tc>
      </w:tr>
      <w:tr w:rsidR="001A58E9" w:rsidTr="55A569E0" w14:paraId="6C75B8B8" w14:textId="77777777">
        <w:trPr>
          <w:trHeight w:val="1167"/>
        </w:trPr>
        <w:tc>
          <w:tcPr>
            <w:tcW w:w="11536" w:type="dxa"/>
            <w:gridSpan w:val="5"/>
            <w:vAlign w:val="bottom"/>
          </w:tcPr>
          <w:p w:rsidR="001A58E9" w:rsidP="385F1ED7" w:rsidRDefault="0065753B" w14:paraId="521AE2A5" w14:textId="263292E9">
            <w:pPr>
              <w:pStyle w:val="Pavadinimas"/>
              <w:rPr>
                <w:color w:val="000000" w:themeColor="text1"/>
              </w:rPr>
            </w:pPr>
            <w:r>
              <w:t>ACTIVITY PLAN</w:t>
            </w:r>
          </w:p>
        </w:tc>
      </w:tr>
      <w:tr w:rsidR="001A58E9" w:rsidTr="55A569E0" w14:paraId="53E70AF1" w14:textId="77777777">
        <w:trPr>
          <w:trHeight w:val="864"/>
        </w:trPr>
        <w:tc>
          <w:tcPr>
            <w:tcW w:w="11536" w:type="dxa"/>
            <w:gridSpan w:val="5"/>
            <w:tcBorders>
              <w:bottom w:val="single" w:color="FEDE00" w:themeColor="accent2" w:sz="18" w:space="0"/>
            </w:tcBorders>
            <w:vAlign w:val="bottom"/>
          </w:tcPr>
          <w:p w:rsidRPr="00825C42" w:rsidR="001A58E9" w:rsidP="001960E4" w:rsidRDefault="0065753B" w14:paraId="7B3C5071" w14:textId="439083A1">
            <w:pPr>
              <w:pStyle w:val="Antrat1"/>
            </w:pPr>
            <w:r>
              <w:t>ACTIVITY PLAN</w:t>
            </w:r>
          </w:p>
        </w:tc>
      </w:tr>
      <w:tr w:rsidR="001A58E9" w:rsidTr="55A569E0" w14:paraId="20A717A6" w14:textId="77777777">
        <w:trPr>
          <w:trHeight w:val="216" w:hRule="exact"/>
        </w:trPr>
        <w:tc>
          <w:tcPr>
            <w:tcW w:w="11536" w:type="dxa"/>
            <w:gridSpan w:val="5"/>
            <w:tcBorders>
              <w:top w:val="single" w:color="FEDE00" w:themeColor="accent2" w:sz="18" w:space="0"/>
            </w:tcBorders>
          </w:tcPr>
          <w:p w:rsidRPr="00E219DC" w:rsidR="001A58E9" w:rsidP="001A58E9" w:rsidRDefault="001A58E9" w14:paraId="6CF225F5" w14:textId="77777777"/>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Pr="001A58E9" w:rsidR="00E219DC" w:rsidTr="385F1ED7" w14:paraId="43E9A765" w14:textId="77777777">
        <w:trPr>
          <w:cnfStyle w:val="100000000000" w:firstRow="1" w:lastRow="0" w:firstColumn="0" w:lastColumn="0" w:oddVBand="0" w:evenVBand="0" w:oddHBand="0" w:evenHBand="0" w:firstRowFirstColumn="0" w:firstRowLastColumn="0" w:lastRowFirstColumn="0" w:lastRowLastColumn="0"/>
          <w:trHeight w:val="331"/>
        </w:trPr>
        <w:tc>
          <w:tcPr>
            <w:tcW w:w="3142" w:type="dxa"/>
          </w:tcPr>
          <w:p w:rsidRPr="001A58E9" w:rsidR="00E219DC" w:rsidP="385F1ED7" w:rsidRDefault="0065753B" w14:paraId="19E26479" w14:textId="2C86406B">
            <w:pPr>
              <w:pStyle w:val="Antrat2"/>
              <w:outlineLvl w:val="1"/>
            </w:pPr>
            <w:r w:rsidRPr="385F1ED7">
              <w:rPr>
                <w:rFonts w:ascii="Calibri" w:hAnsi="Calibri" w:eastAsia="Calibri" w:cs="Calibri"/>
                <w:b/>
                <w:bCs/>
                <w:sz w:val="21"/>
                <w:szCs w:val="21"/>
              </w:rPr>
              <w:t>Theme</w:t>
            </w:r>
          </w:p>
        </w:tc>
        <w:tc>
          <w:tcPr>
            <w:tcW w:w="4181" w:type="dxa"/>
          </w:tcPr>
          <w:p w:rsidRPr="00BF79C6" w:rsidR="00E219DC" w:rsidP="385F1ED7" w:rsidRDefault="0065753B" w14:paraId="1D3538F2" w14:textId="6E5EC26E">
            <w:pPr>
              <w:pStyle w:val="Antrat2"/>
              <w:outlineLvl w:val="1"/>
              <w:rPr>
                <w:lang w:val="lt-LT"/>
              </w:rPr>
            </w:pPr>
            <w:r w:rsidRPr="385F1ED7">
              <w:rPr>
                <w:rFonts w:ascii="Calibri" w:hAnsi="Calibri" w:eastAsia="Calibri" w:cs="Calibri"/>
                <w:b/>
                <w:bCs/>
                <w:sz w:val="21"/>
                <w:szCs w:val="21"/>
              </w:rPr>
              <w:t>Subtopic</w:t>
            </w:r>
          </w:p>
        </w:tc>
        <w:tc>
          <w:tcPr>
            <w:tcW w:w="4197" w:type="dxa"/>
          </w:tcPr>
          <w:p w:rsidR="385F1ED7" w:rsidP="385F1ED7" w:rsidRDefault="0065753B" w14:paraId="4FFC795B" w14:textId="37869D33">
            <w:pPr>
              <w:spacing w:after="180" w:line="274" w:lineRule="auto"/>
            </w:pPr>
            <w:r w:rsidRPr="00D27F03">
              <w:rPr>
                <w:rFonts w:ascii="Calibri" w:hAnsi="Calibri" w:eastAsia="Calibri" w:cs="Calibri"/>
                <w:b/>
                <w:bCs/>
                <w:color w:val="FFFFFF" w:themeColor="background1"/>
                <w:sz w:val="21"/>
                <w:szCs w:val="21"/>
              </w:rPr>
              <w:t>Activity Title</w:t>
            </w:r>
          </w:p>
        </w:tc>
      </w:tr>
      <w:tr w:rsidR="00E219DC" w:rsidTr="385F1ED7" w14:paraId="382663CD" w14:textId="77777777">
        <w:trPr>
          <w:trHeight w:val="331"/>
        </w:trPr>
        <w:tc>
          <w:tcPr>
            <w:tcW w:w="3142" w:type="dxa"/>
          </w:tcPr>
          <w:p w:rsidRPr="004257E0" w:rsidR="00E219DC" w:rsidP="385F1ED7" w:rsidRDefault="00B20DE4" w14:paraId="75C79CBD" w14:textId="3645839C">
            <w:r w:rsidRPr="00B20DE4">
              <w:t>STEAM Integration in Environmental Education</w:t>
            </w:r>
          </w:p>
        </w:tc>
        <w:tc>
          <w:tcPr>
            <w:tcW w:w="4181" w:type="dxa"/>
          </w:tcPr>
          <w:p w:rsidRPr="004257E0" w:rsidR="00E219DC" w:rsidP="385F1ED7" w:rsidRDefault="00B20DE4" w14:paraId="05D4F0B4" w14:textId="628B599D">
            <w:pPr>
              <w:rPr>
                <w:rFonts w:ascii="Franklin Gothic Book" w:hAnsi="Franklin Gothic Book" w:eastAsia="Franklin Gothic Book" w:cs="Franklin Gothic Book"/>
              </w:rPr>
            </w:pPr>
            <w:r w:rsidRPr="00B20DE4">
              <w:rPr>
                <w:rFonts w:ascii="Calibri" w:hAnsi="Calibri" w:eastAsia="Calibri" w:cs="Calibri"/>
                <w:sz w:val="21"/>
                <w:szCs w:val="21"/>
              </w:rPr>
              <w:t>Mathematics in Environmental Modeling and Analysis</w:t>
            </w:r>
          </w:p>
        </w:tc>
        <w:tc>
          <w:tcPr>
            <w:tcW w:w="4197" w:type="dxa"/>
          </w:tcPr>
          <w:p w:rsidR="385F1ED7" w:rsidP="385F1ED7" w:rsidRDefault="00D27F03" w14:paraId="067D010B" w14:textId="074AFFB2">
            <w:pPr>
              <w:spacing w:after="180" w:line="274" w:lineRule="auto"/>
              <w:ind w:left="-20" w:right="-20"/>
            </w:pPr>
            <w:bookmarkStart w:name="_GoBack" w:id="0"/>
            <w:r w:rsidRPr="00D27F03">
              <w:rPr>
                <w:rFonts w:ascii="Calibri" w:hAnsi="Calibri" w:eastAsia="Calibri" w:cs="Calibri"/>
                <w:sz w:val="21"/>
                <w:szCs w:val="21"/>
              </w:rPr>
              <w:t>Electricity audit at home</w:t>
            </w:r>
            <w:bookmarkEnd w:id="0"/>
          </w:p>
        </w:tc>
      </w:tr>
    </w:tbl>
    <w:p w:rsidR="00FF7EBE" w:rsidP="385F1ED7" w:rsidRDefault="00FF7EBE" w14:paraId="39BCEBCA" w14:textId="75FFF9B6">
      <w:pPr>
        <w:spacing w:after="180" w:line="274" w:lineRule="auto"/>
        <w:ind w:left="-20" w:right="-20"/>
      </w:pPr>
    </w:p>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55A569E0" w14:paraId="0DA0C745" w14:textId="77777777">
        <w:trPr>
          <w:trHeight w:val="720"/>
        </w:trPr>
        <w:tc>
          <w:tcPr>
            <w:tcW w:w="11536" w:type="dxa"/>
            <w:tcBorders>
              <w:bottom w:val="single" w:color="FEDE00" w:themeColor="accent2" w:sz="18" w:space="0"/>
            </w:tcBorders>
            <w:shd w:val="clear" w:color="auto" w:fill="auto"/>
            <w:vAlign w:val="bottom"/>
          </w:tcPr>
          <w:p w:rsidRPr="00825C42" w:rsidR="00825C42" w:rsidP="00BF79C6" w:rsidRDefault="0065753B" w14:paraId="44ABCB3D" w14:textId="5AC5B8D0">
            <w:pPr>
              <w:pStyle w:val="Antrat1"/>
              <w:outlineLvl w:val="0"/>
            </w:pPr>
            <w:r w:rsidRPr="55A569E0">
              <w:rPr>
                <w:rFonts w:ascii="Calibri" w:hAnsi="Calibri" w:eastAsia="Calibri" w:cs="Calibri"/>
                <w:sz w:val="21"/>
                <w:szCs w:val="21"/>
              </w:rPr>
              <w:t>Introduction part (or activity overview)</w:t>
            </w:r>
          </w:p>
        </w:tc>
      </w:tr>
      <w:tr w:rsidR="00825C42" w:rsidTr="55A569E0" w14:paraId="3B409CE5"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6C0948F4"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8A2200" w:rsidTr="385F1ED7" w14:paraId="58BCA95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8A2200" w:rsidP="001A58E9" w:rsidRDefault="008A2200" w14:paraId="03FF2474" w14:textId="1B792337">
            <w:pPr>
              <w:pStyle w:val="Antrat2"/>
              <w:outlineLvl w:val="1"/>
            </w:pPr>
          </w:p>
        </w:tc>
      </w:tr>
      <w:tr w:rsidR="008A2200" w:rsidTr="385F1ED7" w14:paraId="73852FB8" w14:textId="77777777">
        <w:trPr>
          <w:trHeight w:val="993"/>
        </w:trPr>
        <w:tc>
          <w:tcPr>
            <w:tcW w:w="2880" w:type="dxa"/>
          </w:tcPr>
          <w:p w:rsidR="0065753B" w:rsidP="00BF79C6" w:rsidRDefault="0065753B" w14:paraId="75B6FACE" w14:textId="139D3795">
            <w:pPr>
              <w:spacing w:after="180" w:line="274" w:lineRule="auto"/>
            </w:pPr>
            <w:r w:rsidRPr="385F1ED7">
              <w:rPr>
                <w:rFonts w:ascii="Calibri" w:hAnsi="Calibri" w:eastAsia="Calibri" w:cs="Calibri"/>
                <w:b/>
                <w:bCs/>
                <w:sz w:val="21"/>
                <w:szCs w:val="21"/>
              </w:rPr>
              <w:t>Introduction part (or activity overview)</w:t>
            </w:r>
          </w:p>
        </w:tc>
        <w:tc>
          <w:tcPr>
            <w:tcW w:w="8640" w:type="dxa"/>
          </w:tcPr>
          <w:p w:rsidRPr="00D27F03" w:rsidR="008A2200" w:rsidP="00D27F03" w:rsidRDefault="00D27F03" w14:paraId="584AE181" w14:textId="66865B33">
            <w:pPr>
              <w:spacing w:after="180" w:line="274" w:lineRule="auto"/>
              <w:ind w:left="-20" w:right="-20"/>
              <w:rPr>
                <w:rFonts w:ascii="Calibri" w:hAnsi="Calibri" w:eastAsia="Calibri" w:cs="Calibri"/>
                <w:sz w:val="21"/>
                <w:szCs w:val="21"/>
              </w:rPr>
            </w:pPr>
            <w:r w:rsidRPr="00D27F03">
              <w:rPr>
                <w:rFonts w:ascii="Calibri" w:hAnsi="Calibri" w:eastAsia="Calibri" w:cs="Calibri"/>
                <w:sz w:val="21"/>
                <w:szCs w:val="21"/>
              </w:rPr>
              <w:t>This activity is aimed at analyzing household energy consumption, identifying inefficiencies, and proposing practical solutions. By thoroughly examining appliances, lighting, and habits, conclusions will be drawn regarding energy usage and potential savings methods. This enables households to make informed decisions, reduce their environmental impact, and contribute t</w:t>
            </w:r>
            <w:r>
              <w:rPr>
                <w:rFonts w:ascii="Calibri" w:hAnsi="Calibri" w:eastAsia="Calibri" w:cs="Calibri"/>
                <w:sz w:val="21"/>
                <w:szCs w:val="21"/>
              </w:rPr>
              <w:t>o broader sustainability goals.</w:t>
            </w:r>
          </w:p>
        </w:tc>
      </w:tr>
      <w:tr w:rsidR="005901FE" w:rsidTr="385F1ED7" w14:paraId="49AAB676" w14:textId="77777777">
        <w:trPr>
          <w:trHeight w:val="993"/>
        </w:trPr>
        <w:tc>
          <w:tcPr>
            <w:tcW w:w="2880" w:type="dxa"/>
          </w:tcPr>
          <w:p w:rsidRPr="005901FE" w:rsidR="0065753B" w:rsidP="0065753B" w:rsidRDefault="0065753B" w14:paraId="507B9745" w14:textId="77777777">
            <w:pPr>
              <w:spacing w:after="180" w:line="274" w:lineRule="auto"/>
              <w:rPr>
                <w:rFonts w:ascii="Calibri" w:hAnsi="Calibri" w:eastAsia="Calibri" w:cs="Calibri"/>
                <w:b/>
                <w:bCs/>
                <w:sz w:val="21"/>
                <w:szCs w:val="21"/>
              </w:rPr>
            </w:pPr>
            <w:r w:rsidRPr="005901FE">
              <w:rPr>
                <w:rFonts w:ascii="Calibri" w:hAnsi="Calibri" w:eastAsia="Calibri" w:cs="Calibri"/>
                <w:b/>
                <w:bCs/>
                <w:sz w:val="21"/>
                <w:szCs w:val="21"/>
              </w:rPr>
              <w:t>SETTING</w:t>
            </w:r>
          </w:p>
          <w:p w:rsidRPr="005901FE" w:rsidR="0065753B" w:rsidP="005901FE" w:rsidRDefault="0065753B" w14:paraId="0E398A4E" w14:textId="77777777">
            <w:pPr>
              <w:spacing w:after="180" w:line="274" w:lineRule="auto"/>
              <w:rPr>
                <w:rFonts w:ascii="Calibri" w:hAnsi="Calibri" w:eastAsia="Calibri" w:cs="Calibri"/>
                <w:b/>
                <w:bCs/>
                <w:sz w:val="21"/>
                <w:szCs w:val="21"/>
              </w:rPr>
            </w:pPr>
          </w:p>
          <w:p w:rsidRPr="005901FE" w:rsidR="005901FE" w:rsidP="005901FE" w:rsidRDefault="005901FE" w14:paraId="50C7000F" w14:textId="77777777">
            <w:pPr>
              <w:spacing w:after="180" w:line="274" w:lineRule="auto"/>
              <w:rPr>
                <w:rFonts w:ascii="Calibri" w:hAnsi="Calibri" w:eastAsia="Calibri" w:cs="Calibri"/>
                <w:b/>
                <w:bCs/>
                <w:sz w:val="21"/>
                <w:szCs w:val="21"/>
              </w:rPr>
            </w:pPr>
          </w:p>
          <w:p w:rsidRPr="385F1ED7" w:rsidR="005901FE" w:rsidP="005901FE" w:rsidRDefault="005901FE" w14:paraId="15F5E65D" w14:textId="146CBFDE">
            <w:pPr>
              <w:spacing w:after="180" w:line="274" w:lineRule="auto"/>
              <w:rPr>
                <w:rFonts w:ascii="Calibri" w:hAnsi="Calibri" w:eastAsia="Calibri" w:cs="Calibri"/>
                <w:b/>
                <w:bCs/>
                <w:sz w:val="21"/>
                <w:szCs w:val="21"/>
              </w:rPr>
            </w:pPr>
          </w:p>
        </w:tc>
        <w:tc>
          <w:tcPr>
            <w:tcW w:w="8640" w:type="dxa"/>
          </w:tcPr>
          <w:p w:rsidR="00D27F03" w:rsidP="385F1ED7" w:rsidRDefault="00D27F03" w14:paraId="4674FD81" w14:textId="4DC4137E">
            <w:pPr>
              <w:spacing w:after="180" w:line="274" w:lineRule="auto"/>
              <w:ind w:left="-20" w:right="-20"/>
              <w:rPr>
                <w:rFonts w:ascii="Calibri" w:hAnsi="Calibri" w:cs="Calibri"/>
                <w:sz w:val="21"/>
                <w:szCs w:val="21"/>
              </w:rPr>
            </w:pPr>
            <w:r>
              <w:rPr>
                <w:rFonts w:ascii="Calibri" w:hAnsi="Calibri" w:cs="Calibri"/>
                <w:sz w:val="21"/>
                <w:szCs w:val="21"/>
              </w:rPr>
              <w:t>Classroom</w:t>
            </w:r>
          </w:p>
          <w:p w:rsidRPr="385F1ED7" w:rsidR="002F1DA0" w:rsidP="385F1ED7" w:rsidRDefault="00D27F03" w14:paraId="15932979" w14:textId="0144C638">
            <w:pPr>
              <w:spacing w:after="180" w:line="274" w:lineRule="auto"/>
              <w:ind w:left="-20" w:right="-20"/>
              <w:rPr>
                <w:rFonts w:ascii="Calibri" w:hAnsi="Calibri" w:eastAsia="Calibri" w:cs="Calibri"/>
                <w:sz w:val="21"/>
                <w:szCs w:val="21"/>
              </w:rPr>
            </w:pPr>
            <w:r w:rsidRPr="00D27F03">
              <w:rPr>
                <w:rFonts w:ascii="Calibri" w:hAnsi="Calibri" w:cs="Calibri"/>
                <w:sz w:val="21"/>
                <w:szCs w:val="21"/>
              </w:rPr>
              <w:t>Students' living environment</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2832E135"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65753B" w14:paraId="536D6E72" w14:textId="6E4FF41A">
            <w:pPr>
              <w:pStyle w:val="Antrat1"/>
              <w:outlineLvl w:val="0"/>
            </w:pPr>
            <w:r w:rsidRPr="385F1ED7">
              <w:rPr>
                <w:rFonts w:ascii="Calibri" w:hAnsi="Calibri" w:eastAsia="Calibri" w:cs="Calibri"/>
                <w:bCs/>
                <w:sz w:val="21"/>
                <w:szCs w:val="21"/>
              </w:rPr>
              <w:t>Materials Needed</w:t>
            </w:r>
          </w:p>
        </w:tc>
      </w:tr>
      <w:tr w:rsidR="00825C42" w:rsidTr="385F1ED7" w14:paraId="06B033D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42F68745" w14:textId="77777777"/>
        </w:tc>
      </w:tr>
    </w:tbl>
    <w:tbl>
      <w:tblPr>
        <w:tblStyle w:val="StatusReportTable"/>
        <w:tblW w:w="11520" w:type="dxa"/>
        <w:tblLook w:val="04A0" w:firstRow="1" w:lastRow="0" w:firstColumn="1" w:lastColumn="0" w:noHBand="0" w:noVBand="1"/>
        <w:tblDescription w:val="Header layout table"/>
      </w:tblPr>
      <w:tblGrid>
        <w:gridCol w:w="2880"/>
        <w:gridCol w:w="8640"/>
      </w:tblGrid>
      <w:tr w:rsidRPr="001A58E9" w:rsidR="00EC1F4E" w:rsidTr="385F1ED7" w14:paraId="7F68D1C7" w14:textId="7777777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rsidRPr="001A58E9" w:rsidR="00EC1F4E" w:rsidP="001A58E9" w:rsidRDefault="00EC1F4E" w14:paraId="2F018CDB" w14:textId="69CFEFCE">
            <w:pPr>
              <w:pStyle w:val="Antrat2"/>
              <w:outlineLvl w:val="1"/>
            </w:pPr>
          </w:p>
        </w:tc>
      </w:tr>
      <w:tr w:rsidR="00EC1F4E" w:rsidTr="385F1ED7" w14:paraId="237AB4C7" w14:textId="77777777">
        <w:trPr>
          <w:trHeight w:val="993"/>
        </w:trPr>
        <w:tc>
          <w:tcPr>
            <w:tcW w:w="2880" w:type="dxa"/>
          </w:tcPr>
          <w:p w:rsidR="385F1ED7" w:rsidP="00B66587" w:rsidRDefault="0065753B" w14:paraId="1650035C" w14:textId="57881A8A">
            <w:pPr>
              <w:spacing w:after="180" w:line="274" w:lineRule="auto"/>
            </w:pPr>
            <w:r w:rsidRPr="385F1ED7">
              <w:rPr>
                <w:rFonts w:ascii="Calibri" w:hAnsi="Calibri" w:eastAsia="Calibri" w:cs="Calibri"/>
                <w:b/>
                <w:bCs/>
                <w:sz w:val="21"/>
                <w:szCs w:val="21"/>
              </w:rPr>
              <w:t>Materials Needed</w:t>
            </w:r>
          </w:p>
        </w:tc>
        <w:tc>
          <w:tcPr>
            <w:tcW w:w="8640" w:type="dxa"/>
          </w:tcPr>
          <w:p w:rsidRPr="00D23FFB" w:rsidR="00D24131" w:rsidP="00D24131" w:rsidRDefault="00D24131" w14:paraId="47E49572" w14:textId="77777777">
            <w:pPr>
              <w:tabs>
                <w:tab w:val="left" w:pos="0"/>
                <w:tab w:val="left" w:pos="1440"/>
              </w:tabs>
              <w:spacing w:before="0" w:after="0" w:line="274" w:lineRule="auto"/>
              <w:rPr>
                <w:rFonts w:ascii="Calibri" w:hAnsi="Calibri" w:cs="Calibri"/>
                <w:sz w:val="21"/>
                <w:szCs w:val="21"/>
              </w:rPr>
            </w:pPr>
            <w:r w:rsidRPr="00D23FFB">
              <w:rPr>
                <w:rFonts w:ascii="Calibri" w:hAnsi="Calibri" w:cs="Calibri"/>
                <w:sz w:val="21"/>
                <w:szCs w:val="21"/>
              </w:rPr>
              <w:t xml:space="preserve">Notebooks and pens </w:t>
            </w:r>
          </w:p>
          <w:p w:rsidRPr="00D23FFB" w:rsidR="00D24131" w:rsidP="00D24131" w:rsidRDefault="00D24131" w14:paraId="274603E4" w14:textId="77777777">
            <w:pPr>
              <w:tabs>
                <w:tab w:val="left" w:pos="0"/>
                <w:tab w:val="left" w:pos="1440"/>
              </w:tabs>
              <w:spacing w:before="0" w:after="0" w:line="274" w:lineRule="auto"/>
              <w:rPr>
                <w:rFonts w:ascii="Calibri" w:hAnsi="Calibri" w:cs="Calibri"/>
                <w:sz w:val="21"/>
                <w:szCs w:val="21"/>
              </w:rPr>
            </w:pPr>
          </w:p>
          <w:p w:rsidRPr="006B7FF7" w:rsidR="00EC1F4E" w:rsidP="00D24131" w:rsidRDefault="00D24131" w14:paraId="2F7EBC5E" w14:textId="441014A0">
            <w:pPr>
              <w:tabs>
                <w:tab w:val="left" w:pos="0"/>
                <w:tab w:val="left" w:pos="1440"/>
              </w:tabs>
              <w:spacing w:before="0" w:after="0" w:line="274" w:lineRule="auto"/>
              <w:rPr>
                <w:b/>
                <w:bCs/>
              </w:rPr>
            </w:pPr>
            <w:r w:rsidRPr="00D23FFB">
              <w:rPr>
                <w:rFonts w:ascii="Calibri" w:hAnsi="Calibri" w:cs="Calibri"/>
                <w:sz w:val="21"/>
                <w:szCs w:val="21"/>
              </w:rPr>
              <w:t>Digital devices (tablets/laptops)</w:t>
            </w:r>
          </w:p>
        </w:tc>
      </w:tr>
    </w:tbl>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3381D542"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6552BB76" w14:textId="7B5E9502">
            <w:pPr>
              <w:pStyle w:val="Antrat1"/>
              <w:outlineLvl w:val="0"/>
            </w:pPr>
          </w:p>
          <w:p w:rsidRPr="00825C42" w:rsidR="00825C42" w:rsidP="001960E4" w:rsidRDefault="00825C42" w14:paraId="703AACB3" w14:textId="095FB5CE">
            <w:pPr>
              <w:pStyle w:val="Antrat1"/>
              <w:outlineLvl w:val="0"/>
            </w:pPr>
          </w:p>
          <w:p w:rsidRPr="00825C42" w:rsidR="00825C42" w:rsidP="001960E4" w:rsidRDefault="00825C42" w14:paraId="1D2993DB" w14:textId="6B3CC26C">
            <w:pPr>
              <w:pStyle w:val="Antrat1"/>
              <w:outlineLvl w:val="0"/>
            </w:pPr>
          </w:p>
          <w:p w:rsidRPr="00825C42" w:rsidR="00825C42" w:rsidP="001960E4" w:rsidRDefault="00825C42" w14:paraId="10FDEAE4" w14:textId="7A295C1B">
            <w:pPr>
              <w:pStyle w:val="Antrat1"/>
              <w:outlineLvl w:val="0"/>
            </w:pPr>
          </w:p>
          <w:p w:rsidRPr="00825C42" w:rsidR="00825C42" w:rsidP="001960E4" w:rsidRDefault="00825C42" w14:paraId="16FFD594" w14:textId="14E13061">
            <w:pPr>
              <w:pStyle w:val="Antrat1"/>
              <w:outlineLvl w:val="0"/>
            </w:pPr>
          </w:p>
          <w:p w:rsidRPr="00825C42" w:rsidR="00825C42" w:rsidP="001960E4" w:rsidRDefault="00825C42" w14:paraId="52A8DF0D" w14:textId="6EFF1CC2">
            <w:pPr>
              <w:pStyle w:val="Antrat1"/>
              <w:outlineLvl w:val="0"/>
            </w:pPr>
          </w:p>
        </w:tc>
      </w:tr>
      <w:tr w:rsidR="00825C42" w:rsidTr="385F1ED7" w14:paraId="065544A1" w14:textId="77777777">
        <w:trPr>
          <w:trHeight w:val="216" w:hRule="exact"/>
        </w:trPr>
        <w:tc>
          <w:tcPr>
            <w:tcW w:w="11536" w:type="dxa"/>
            <w:tcBorders>
              <w:top w:val="single" w:color="FEDE00" w:themeColor="accent2" w:sz="18" w:space="0"/>
            </w:tcBorders>
            <w:shd w:val="clear" w:color="auto" w:fill="auto"/>
            <w:vAlign w:val="center"/>
          </w:tcPr>
          <w:p w:rsidRPr="00E219DC" w:rsidR="00825C42" w:rsidP="00BE6ACF" w:rsidRDefault="00825C42" w14:paraId="16DF0F29" w14:textId="77777777"/>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Pr="001A58E9" w:rsidR="00B83AB0" w:rsidTr="5A8F6655" w14:paraId="4EF02B32" w14:textId="77777777">
        <w:trPr>
          <w:cnfStyle w:val="100000000000" w:firstRow="1" w:lastRow="0" w:firstColumn="0" w:lastColumn="0" w:oddVBand="0" w:evenVBand="0" w:oddHBand="0" w:evenHBand="0" w:firstRowFirstColumn="0" w:firstRowLastColumn="0" w:lastRowFirstColumn="0" w:lastRowLastColumn="0"/>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Pr="001A58E9" w:rsidR="00B83AB0" w:rsidP="001A58E9" w:rsidRDefault="00B83AB0" w14:paraId="3DC49765" w14:textId="418C394E">
            <w:pPr>
              <w:pStyle w:val="Antrat2"/>
              <w:outlineLvl w:val="1"/>
            </w:pPr>
          </w:p>
        </w:tc>
        <w:tc>
          <w:tcPr>
            <w:cnfStyle w:val="000000000000" w:firstRow="0" w:lastRow="0" w:firstColumn="0" w:lastColumn="0" w:oddVBand="0" w:evenVBand="0" w:oddHBand="0" w:evenHBand="0" w:firstRowFirstColumn="0" w:firstRowLastColumn="0" w:lastRowFirstColumn="0" w:lastRowLastColumn="0"/>
            <w:tcW w:w="9060" w:type="dxa"/>
            <w:tcMar/>
          </w:tcPr>
          <w:p w:rsidRPr="001A58E9" w:rsidR="00B83AB0" w:rsidP="001A58E9" w:rsidRDefault="00B83AB0" w14:paraId="39F0CD91" w14:textId="7655BE76">
            <w:pPr>
              <w:pStyle w:val="Antrat2"/>
              <w:outlineLvl w:val="1"/>
            </w:pPr>
          </w:p>
        </w:tc>
        <w:tc>
          <w:tcPr>
            <w:cnfStyle w:val="000000000000" w:firstRow="0" w:lastRow="0" w:firstColumn="0" w:lastColumn="0" w:oddVBand="0" w:evenVBand="0" w:oddHBand="0" w:evenHBand="0" w:firstRowFirstColumn="0" w:firstRowLastColumn="0" w:lastRowFirstColumn="0" w:lastRowLastColumn="0"/>
            <w:tcW w:w="345" w:type="dxa"/>
            <w:tcMar/>
          </w:tcPr>
          <w:p w:rsidRPr="001A58E9" w:rsidR="00B83AB0" w:rsidP="001A58E9" w:rsidRDefault="00B83AB0" w14:paraId="660AFF47" w14:textId="31F4A41F">
            <w:pPr>
              <w:pStyle w:val="Antrat2"/>
              <w:outlineLvl w:val="1"/>
            </w:pPr>
          </w:p>
        </w:tc>
      </w:tr>
      <w:tr w:rsidR="00B83AB0" w:rsidTr="5A8F6655" w14:paraId="6B5C7FB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1B86520" w14:textId="62CCF12A">
            <w:pPr>
              <w:spacing w:after="180" w:line="274" w:lineRule="auto"/>
            </w:pPr>
            <w:r w:rsidRPr="385F1ED7">
              <w:rPr>
                <w:rFonts w:ascii="Calibri" w:hAnsi="Calibri" w:eastAsia="Calibri" w:cs="Calibri"/>
                <w:b/>
                <w:bCs/>
                <w:sz w:val="21"/>
                <w:szCs w:val="21"/>
              </w:rPr>
              <w:t>Learning Outcomes</w:t>
            </w:r>
          </w:p>
        </w:tc>
        <w:tc>
          <w:tcPr>
            <w:cnfStyle w:val="000000000000" w:firstRow="0" w:lastRow="0" w:firstColumn="0" w:lastColumn="0" w:oddVBand="0" w:evenVBand="0" w:oddHBand="0" w:evenHBand="0" w:firstRowFirstColumn="0" w:firstRowLastColumn="0" w:lastRowFirstColumn="0" w:lastRowLastColumn="0"/>
            <w:tcW w:w="9060" w:type="dxa"/>
            <w:tcMar/>
          </w:tcPr>
          <w:p w:rsidRPr="00C83A3D" w:rsidR="00C83A3D" w:rsidP="00C83A3D" w:rsidRDefault="00C83A3D" w14:paraId="34FB462C" w14:textId="77777777">
            <w:pPr>
              <w:pStyle w:val="Sraopastraipa"/>
              <w:numPr>
                <w:ilvl w:val="0"/>
                <w:numId w:val="7"/>
              </w:numPr>
              <w:spacing w:before="0" w:after="0"/>
              <w:rPr>
                <w:rFonts w:ascii="Calibri" w:hAnsi="Calibri" w:cs="Calibri"/>
                <w:sz w:val="21"/>
                <w:szCs w:val="21"/>
              </w:rPr>
            </w:pPr>
            <w:r w:rsidRPr="00C83A3D">
              <w:rPr>
                <w:rFonts w:ascii="Calibri" w:hAnsi="Calibri" w:cs="Calibri"/>
                <w:sz w:val="21"/>
                <w:szCs w:val="21"/>
              </w:rPr>
              <w:t>Deepen the comprehensive understanding of how electricity is consumed in households.</w:t>
            </w:r>
          </w:p>
          <w:p w:rsidRPr="00C83A3D" w:rsidR="00C83A3D" w:rsidP="00C83A3D" w:rsidRDefault="00C83A3D" w14:paraId="26BFC7C6" w14:textId="77777777">
            <w:pPr>
              <w:pStyle w:val="Sraopastraipa"/>
              <w:numPr>
                <w:ilvl w:val="0"/>
                <w:numId w:val="7"/>
              </w:numPr>
              <w:spacing w:before="0" w:after="0"/>
              <w:rPr>
                <w:rFonts w:ascii="Calibri" w:hAnsi="Calibri" w:cs="Calibri"/>
                <w:sz w:val="21"/>
                <w:szCs w:val="21"/>
              </w:rPr>
            </w:pPr>
            <w:r w:rsidRPr="00C83A3D">
              <w:rPr>
                <w:rFonts w:ascii="Calibri" w:hAnsi="Calibri" w:cs="Calibri"/>
                <w:sz w:val="21"/>
                <w:szCs w:val="21"/>
              </w:rPr>
              <w:t>Improve data collection and analysis skills.</w:t>
            </w:r>
          </w:p>
          <w:p w:rsidRPr="00C83A3D" w:rsidR="00C83A3D" w:rsidP="00C83A3D" w:rsidRDefault="00C83A3D" w14:paraId="265FBCD7" w14:textId="77777777">
            <w:pPr>
              <w:pStyle w:val="Sraopastraipa"/>
              <w:numPr>
                <w:ilvl w:val="0"/>
                <w:numId w:val="7"/>
              </w:numPr>
              <w:spacing w:before="0" w:after="0"/>
              <w:rPr>
                <w:rFonts w:ascii="Calibri" w:hAnsi="Calibri" w:cs="Calibri"/>
                <w:sz w:val="21"/>
                <w:szCs w:val="21"/>
              </w:rPr>
            </w:pPr>
            <w:r w:rsidRPr="00C83A3D">
              <w:rPr>
                <w:rFonts w:ascii="Calibri" w:hAnsi="Calibri" w:cs="Calibri"/>
                <w:sz w:val="21"/>
                <w:szCs w:val="21"/>
              </w:rPr>
              <w:t>Enhance critical thinking and problem-solving skills by evaluating energy usage methods and devising strategies to optimize efficiency and reduce overall electricity consumption.</w:t>
            </w:r>
          </w:p>
          <w:p w:rsidRPr="00957E33" w:rsidR="385F1ED7" w:rsidP="00C83A3D" w:rsidRDefault="00C83A3D" w14:paraId="4FB7EB20" w14:textId="41DC49A4">
            <w:pPr>
              <w:numPr>
                <w:ilvl w:val="0"/>
                <w:numId w:val="7"/>
              </w:numPr>
              <w:spacing w:after="180" w:line="274" w:lineRule="auto"/>
              <w:ind w:right="-20"/>
              <w:rPr>
                <w:rFonts w:ascii="Calibri" w:hAnsi="Calibri" w:eastAsia="Calibri" w:cs="Calibri"/>
                <w:color w:val="FF0000"/>
                <w:sz w:val="21"/>
                <w:szCs w:val="21"/>
                <w:u w:val="single"/>
              </w:rPr>
            </w:pPr>
            <w:r w:rsidRPr="00C83A3D">
              <w:rPr>
                <w:rFonts w:ascii="Calibri" w:hAnsi="Calibri" w:cs="Calibri"/>
                <w:sz w:val="21"/>
                <w:szCs w:val="21"/>
              </w:rPr>
              <w:t>Foster a sense of responsibility for sustainability by conserving resources.</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48EA9B81" w14:textId="77777777">
            <w:pPr>
              <w:rPr>
                <w:b/>
              </w:rPr>
            </w:pPr>
          </w:p>
        </w:tc>
      </w:tr>
      <w:tr w:rsidR="00FF7EBE" w:rsidTr="5A8F6655" w14:paraId="0F277B8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60A72399" w14:textId="2F21BEDF">
            <w:pPr>
              <w:spacing w:after="180" w:line="274" w:lineRule="auto"/>
            </w:pPr>
            <w:r w:rsidRPr="385F1ED7">
              <w:rPr>
                <w:rFonts w:ascii="Calibri" w:hAnsi="Calibri" w:eastAsia="Calibri" w:cs="Calibri"/>
                <w:b/>
                <w:bCs/>
                <w:sz w:val="21"/>
                <w:szCs w:val="21"/>
              </w:rPr>
              <w:t>Activity Contents</w:t>
            </w:r>
          </w:p>
        </w:tc>
        <w:tc>
          <w:tcPr>
            <w:cnfStyle w:val="000000000000" w:firstRow="0" w:lastRow="0" w:firstColumn="0" w:lastColumn="0" w:oddVBand="0" w:evenVBand="0" w:oddHBand="0" w:evenHBand="0" w:firstRowFirstColumn="0" w:firstRowLastColumn="0" w:lastRowFirstColumn="0" w:lastRowLastColumn="0"/>
            <w:tcW w:w="9060" w:type="dxa"/>
            <w:tcMar/>
          </w:tcPr>
          <w:p w:rsidRPr="00C83A3D" w:rsidR="00C83A3D" w:rsidP="00C83A3D" w:rsidRDefault="00C83A3D" w14:paraId="668DC056" w14:textId="23FE70DB">
            <w:pPr>
              <w:spacing w:after="180" w:line="274" w:lineRule="auto"/>
              <w:rPr>
                <w:rFonts w:ascii="Calibri" w:hAnsi="Calibri" w:eastAsia="Calibri" w:cs="Calibri"/>
                <w:b w:val="1"/>
                <w:bCs w:val="1"/>
                <w:sz w:val="21"/>
                <w:szCs w:val="21"/>
              </w:rPr>
            </w:pPr>
            <w:r w:rsidRPr="5A8F6655" w:rsidR="5A8F6655">
              <w:rPr>
                <w:rFonts w:ascii="Calibri" w:hAnsi="Calibri" w:eastAsia="Calibri" w:cs="Calibri"/>
                <w:b w:val="1"/>
                <w:bCs w:val="1"/>
                <w:sz w:val="21"/>
                <w:szCs w:val="21"/>
              </w:rPr>
              <w:t>Activity1: Electricity Audit at Home</w:t>
            </w:r>
          </w:p>
          <w:p w:rsidRPr="00C83A3D" w:rsidR="00C709A5" w:rsidP="00C83A3D" w:rsidRDefault="00C83A3D" w14:paraId="6103DA74" w14:textId="67189AD3">
            <w:pPr>
              <w:tabs>
                <w:tab w:val="left" w:pos="0"/>
                <w:tab w:val="left" w:pos="1440"/>
              </w:tabs>
              <w:spacing w:before="0" w:after="0" w:line="274" w:lineRule="auto"/>
              <w:rPr>
                <w:rFonts w:ascii="Calibri" w:hAnsi="Calibri" w:eastAsia="Calibri" w:cs="Calibri"/>
                <w:sz w:val="21"/>
                <w:szCs w:val="21"/>
              </w:rPr>
            </w:pPr>
            <w:r w:rsidRPr="00C83A3D">
              <w:rPr>
                <w:rFonts w:ascii="Calibri" w:hAnsi="Calibri" w:eastAsia="Calibri" w:cs="Calibri"/>
                <w:b/>
                <w:bCs/>
                <w:sz w:val="21"/>
                <w:szCs w:val="21"/>
              </w:rPr>
              <w:t xml:space="preserve">Theoretical Part (Duration: 45 minutes): </w:t>
            </w:r>
            <w:r w:rsidRPr="00C83A3D">
              <w:rPr>
                <w:rFonts w:ascii="Calibri" w:hAnsi="Calibri" w:eastAsia="Calibri" w:cs="Calibri"/>
                <w:bCs/>
                <w:sz w:val="21"/>
                <w:szCs w:val="21"/>
              </w:rPr>
              <w:t>Discuss the power of household electrical appliances and the amount of energy consumed. Analyze which appliances are high-power and which are low-power. Help understand energy consumption efficiency classes. Discuss various energy-saving methods.</w:t>
            </w:r>
          </w:p>
          <w:p w:rsidRPr="00D23FFB" w:rsidR="00C709A5" w:rsidP="00C709A5" w:rsidRDefault="00C709A5" w14:paraId="676276DF" w14:textId="77777777">
            <w:pPr>
              <w:spacing w:after="180" w:line="274" w:lineRule="auto"/>
              <w:rPr>
                <w:rFonts w:ascii="Calibri" w:hAnsi="Calibri" w:cs="Calibri"/>
                <w:sz w:val="21"/>
                <w:szCs w:val="21"/>
              </w:rPr>
            </w:pPr>
            <w:r w:rsidRPr="00D23FFB">
              <w:rPr>
                <w:rFonts w:ascii="Calibri" w:hAnsi="Calibri" w:eastAsia="Calibri" w:cs="Calibri"/>
                <w:b/>
                <w:bCs/>
                <w:sz w:val="21"/>
                <w:szCs w:val="21"/>
              </w:rPr>
              <w:t>Videos:</w:t>
            </w:r>
            <w:r w:rsidRPr="00D23FFB">
              <w:rPr>
                <w:rFonts w:ascii="Calibri" w:hAnsi="Calibri" w:eastAsia="Calibri" w:cs="Calibri"/>
                <w:sz w:val="21"/>
                <w:szCs w:val="21"/>
              </w:rPr>
              <w:t xml:space="preserve"> </w:t>
            </w:r>
          </w:p>
          <w:p w:rsidRPr="00D23FFB" w:rsidR="00AB6EAC" w:rsidP="385F1ED7" w:rsidRDefault="00345614" w14:paraId="592270D9" w14:textId="77777777">
            <w:pPr>
              <w:tabs>
                <w:tab w:val="left" w:pos="0"/>
                <w:tab w:val="left" w:pos="1440"/>
              </w:tabs>
              <w:spacing w:before="0" w:after="0" w:line="274" w:lineRule="auto"/>
              <w:rPr>
                <w:rFonts w:ascii="Calibri" w:hAnsi="Calibri" w:eastAsia="Calibri" w:cs="Calibri"/>
                <w:sz w:val="21"/>
                <w:szCs w:val="21"/>
              </w:rPr>
            </w:pPr>
            <w:hyperlink w:history="1" r:id="rId10">
              <w:r w:rsidRPr="00D23FFB" w:rsidR="00265DAC">
                <w:rPr>
                  <w:rStyle w:val="Hipersaitas"/>
                  <w:rFonts w:ascii="Calibri" w:hAnsi="Calibri" w:eastAsia="Calibri" w:cs="Calibri"/>
                  <w:sz w:val="21"/>
                  <w:szCs w:val="21"/>
                </w:rPr>
                <w:t>https://www.youtube.com/watch?v=ziyslQq_eeA</w:t>
              </w:r>
            </w:hyperlink>
            <w:r w:rsidRPr="00D23FFB" w:rsidR="00265DAC">
              <w:rPr>
                <w:rFonts w:ascii="Calibri" w:hAnsi="Calibri" w:eastAsia="Calibri" w:cs="Calibri"/>
                <w:sz w:val="21"/>
                <w:szCs w:val="21"/>
              </w:rPr>
              <w:t xml:space="preserve"> </w:t>
            </w:r>
          </w:p>
          <w:p w:rsidRPr="00D23FFB" w:rsidR="00AB6EAC" w:rsidP="00AB6EAC" w:rsidRDefault="00AB6EAC" w14:paraId="0B221C30" w14:textId="57607923">
            <w:pPr>
              <w:tabs>
                <w:tab w:val="left" w:pos="0"/>
                <w:tab w:val="left" w:pos="1440"/>
              </w:tabs>
              <w:spacing w:before="0" w:after="0" w:line="274" w:lineRule="auto"/>
              <w:rPr>
                <w:rFonts w:ascii="Calibri" w:hAnsi="Calibri" w:eastAsia="Calibri" w:cs="Calibri"/>
                <w:sz w:val="21"/>
                <w:szCs w:val="21"/>
              </w:rPr>
            </w:pPr>
            <w:r w:rsidRPr="00D23FFB">
              <w:rPr>
                <w:rFonts w:ascii="Calibri" w:hAnsi="Calibri" w:eastAsia="Calibri" w:cs="Calibri"/>
                <w:sz w:val="21"/>
                <w:szCs w:val="21"/>
              </w:rPr>
              <w:t xml:space="preserve">Overview: </w:t>
            </w:r>
            <w:r w:rsidRPr="00C83A3D" w:rsidR="00C83A3D">
              <w:rPr>
                <w:rFonts w:ascii="Calibri" w:hAnsi="Calibri" w:eastAsia="Calibri" w:cs="Calibri"/>
                <w:sz w:val="21"/>
                <w:szCs w:val="21"/>
              </w:rPr>
              <w:t>In this video, it shows how much electricity household appliances consume. The power indicators of appliances are analyzed.</w:t>
            </w:r>
          </w:p>
          <w:p w:rsidRPr="00D23FFB" w:rsidR="00AB6EAC" w:rsidP="00AB6EAC" w:rsidRDefault="00AB6EAC" w14:paraId="30B6FDFE" w14:textId="3CDB7207">
            <w:pPr>
              <w:spacing w:after="180" w:line="274" w:lineRule="auto"/>
              <w:ind w:left="-20" w:right="-20"/>
              <w:rPr>
                <w:rFonts w:ascii="Calibri" w:hAnsi="Calibri" w:cs="Calibri"/>
                <w:sz w:val="21"/>
                <w:szCs w:val="21"/>
              </w:rPr>
            </w:pPr>
            <w:r w:rsidRPr="00D23FFB">
              <w:rPr>
                <w:rFonts w:ascii="Calibri" w:hAnsi="Calibri" w:eastAsia="Calibri" w:cs="Calibri"/>
                <w:sz w:val="21"/>
                <w:szCs w:val="21"/>
              </w:rPr>
              <w:t>Duration: Approx</w:t>
            </w:r>
            <w:r w:rsidRPr="00D23FFB" w:rsidR="00544D56">
              <w:rPr>
                <w:rFonts w:ascii="Calibri" w:hAnsi="Calibri" w:eastAsia="Calibri" w:cs="Calibri"/>
                <w:sz w:val="21"/>
                <w:szCs w:val="21"/>
              </w:rPr>
              <w:t>. 8.5</w:t>
            </w:r>
            <w:r w:rsidRPr="00D23FFB">
              <w:rPr>
                <w:rFonts w:ascii="Calibri" w:hAnsi="Calibri" w:eastAsia="Calibri" w:cs="Calibri"/>
                <w:sz w:val="21"/>
                <w:szCs w:val="21"/>
              </w:rPr>
              <w:t xml:space="preserve"> minutes</w:t>
            </w:r>
          </w:p>
          <w:p w:rsidRPr="00D23FFB" w:rsidR="00AB6EAC" w:rsidP="385F1ED7" w:rsidRDefault="00345614" w14:paraId="50FC8FEE" w14:textId="77777777">
            <w:pPr>
              <w:tabs>
                <w:tab w:val="left" w:pos="0"/>
                <w:tab w:val="left" w:pos="1440"/>
              </w:tabs>
              <w:spacing w:before="0" w:after="0" w:line="274" w:lineRule="auto"/>
              <w:rPr>
                <w:rFonts w:ascii="Calibri" w:hAnsi="Calibri" w:eastAsia="Calibri" w:cs="Calibri"/>
                <w:sz w:val="21"/>
                <w:szCs w:val="21"/>
              </w:rPr>
            </w:pPr>
            <w:hyperlink w:history="1" r:id="rId11">
              <w:r w:rsidRPr="00D23FFB" w:rsidR="00B54AB7">
                <w:rPr>
                  <w:rStyle w:val="Hipersaitas"/>
                  <w:rFonts w:ascii="Calibri" w:hAnsi="Calibri" w:eastAsia="Calibri" w:cs="Calibri"/>
                  <w:sz w:val="21"/>
                  <w:szCs w:val="21"/>
                </w:rPr>
                <w:t>https://www.youtube.com/watch?v=JX4FC6tJLlI</w:t>
              </w:r>
            </w:hyperlink>
            <w:r w:rsidRPr="00D23FFB" w:rsidR="00B54AB7">
              <w:rPr>
                <w:rFonts w:ascii="Calibri" w:hAnsi="Calibri" w:eastAsia="Calibri" w:cs="Calibri"/>
                <w:sz w:val="21"/>
                <w:szCs w:val="21"/>
              </w:rPr>
              <w:t xml:space="preserve">  </w:t>
            </w:r>
          </w:p>
          <w:p w:rsidRPr="00D23FFB" w:rsidR="00AB6EAC" w:rsidP="00AB6EAC" w:rsidRDefault="00AB6EAC" w14:paraId="042A8012" w14:textId="6C138FD3">
            <w:pPr>
              <w:spacing w:after="180" w:line="274" w:lineRule="auto"/>
              <w:ind w:left="-20" w:right="-20"/>
              <w:rPr>
                <w:rFonts w:ascii="Calibri" w:hAnsi="Calibri" w:cs="Calibri"/>
                <w:sz w:val="21"/>
                <w:szCs w:val="21"/>
              </w:rPr>
            </w:pPr>
            <w:r w:rsidRPr="00D23FFB">
              <w:rPr>
                <w:rFonts w:ascii="Calibri" w:hAnsi="Calibri" w:eastAsia="Calibri" w:cs="Calibri"/>
                <w:sz w:val="21"/>
                <w:szCs w:val="21"/>
              </w:rPr>
              <w:t xml:space="preserve">Overview: </w:t>
            </w:r>
            <w:r w:rsidRPr="00C83A3D" w:rsidR="00C83A3D">
              <w:rPr>
                <w:rFonts w:ascii="Calibri" w:hAnsi="Calibri" w:eastAsia="Calibri" w:cs="Calibri"/>
                <w:sz w:val="21"/>
                <w:szCs w:val="21"/>
              </w:rPr>
              <w:t>This video discusses the new revised EU energy label that has been in effect since March 1, 2021. It explains how to easily choose the most energy-efficient product within your budget.</w:t>
            </w:r>
          </w:p>
          <w:p w:rsidRPr="00D23FFB" w:rsidR="00AB6EAC" w:rsidP="00AB6EAC" w:rsidRDefault="00AB6EAC" w14:paraId="6D7FE783" w14:textId="6650967E">
            <w:pPr>
              <w:spacing w:after="180" w:line="274" w:lineRule="auto"/>
              <w:ind w:left="-20" w:right="-20"/>
              <w:rPr>
                <w:rFonts w:ascii="Calibri" w:hAnsi="Calibri" w:cs="Calibri"/>
                <w:sz w:val="21"/>
                <w:szCs w:val="21"/>
              </w:rPr>
            </w:pPr>
            <w:r w:rsidRPr="00D23FFB">
              <w:rPr>
                <w:rFonts w:ascii="Calibri" w:hAnsi="Calibri" w:eastAsia="Calibri" w:cs="Calibri"/>
                <w:sz w:val="21"/>
                <w:szCs w:val="21"/>
              </w:rPr>
              <w:t>Duration: Approx.1.6 minutes</w:t>
            </w:r>
          </w:p>
          <w:p w:rsidRPr="00D23FFB" w:rsidR="00AB6EAC" w:rsidP="385F1ED7" w:rsidRDefault="00345614" w14:paraId="6CAFC854" w14:textId="77777777">
            <w:pPr>
              <w:tabs>
                <w:tab w:val="left" w:pos="0"/>
                <w:tab w:val="left" w:pos="1440"/>
              </w:tabs>
              <w:spacing w:before="0" w:after="0" w:line="274" w:lineRule="auto"/>
              <w:rPr>
                <w:rFonts w:ascii="Calibri" w:hAnsi="Calibri" w:eastAsia="Calibri" w:cs="Calibri"/>
                <w:sz w:val="21"/>
                <w:szCs w:val="21"/>
              </w:rPr>
            </w:pPr>
            <w:hyperlink w:history="1" r:id="rId12">
              <w:r w:rsidRPr="00D23FFB" w:rsidR="00870C49">
                <w:rPr>
                  <w:rStyle w:val="Hipersaitas"/>
                  <w:rFonts w:ascii="Calibri" w:hAnsi="Calibri" w:eastAsia="Calibri" w:cs="Calibri"/>
                  <w:sz w:val="21"/>
                  <w:szCs w:val="21"/>
                </w:rPr>
                <w:t>https://www.youtube.com/watch?v=EB9I2Wp7stg</w:t>
              </w:r>
            </w:hyperlink>
            <w:r w:rsidRPr="00D23FFB" w:rsidR="00870C49">
              <w:rPr>
                <w:rFonts w:ascii="Calibri" w:hAnsi="Calibri" w:eastAsia="Calibri" w:cs="Calibri"/>
                <w:sz w:val="21"/>
                <w:szCs w:val="21"/>
              </w:rPr>
              <w:t xml:space="preserve">  </w:t>
            </w:r>
          </w:p>
          <w:p w:rsidRPr="00D23FFB" w:rsidR="00AB6EAC" w:rsidP="00AB6EAC" w:rsidRDefault="00AB6EAC" w14:paraId="534D18FC" w14:textId="77777777">
            <w:pPr>
              <w:tabs>
                <w:tab w:val="left" w:pos="0"/>
                <w:tab w:val="left" w:pos="1440"/>
              </w:tabs>
              <w:spacing w:before="0" w:after="0" w:line="274" w:lineRule="auto"/>
              <w:rPr>
                <w:rFonts w:ascii="Calibri" w:hAnsi="Calibri" w:eastAsia="Calibri" w:cs="Calibri"/>
                <w:sz w:val="21"/>
                <w:szCs w:val="21"/>
              </w:rPr>
            </w:pPr>
            <w:r w:rsidRPr="00D23FFB">
              <w:rPr>
                <w:rFonts w:ascii="Calibri" w:hAnsi="Calibri" w:eastAsia="Calibri" w:cs="Calibri"/>
                <w:sz w:val="21"/>
                <w:szCs w:val="21"/>
              </w:rPr>
              <w:t xml:space="preserve">Overview: </w:t>
            </w:r>
            <w:r w:rsidRPr="00D23FFB">
              <w:rPr>
                <w:rFonts w:ascii="Calibri" w:hAnsi="Calibri" w:cs="Calibri"/>
                <w:color w:val="131313"/>
                <w:sz w:val="21"/>
                <w:szCs w:val="21"/>
              </w:rPr>
              <w:t xml:space="preserve">In this video we will tell you 20 ways you can save electricity and money at home. Frugal living is the essence and requires we go over all expenses that can be avoided.  </w:t>
            </w:r>
          </w:p>
          <w:p w:rsidRPr="00D23FFB" w:rsidR="00AB6EAC" w:rsidP="00AB6EAC" w:rsidRDefault="00AB6EAC" w14:paraId="14108E6B" w14:textId="34484902">
            <w:pPr>
              <w:spacing w:after="180" w:line="274" w:lineRule="auto"/>
              <w:ind w:left="-20" w:right="-20"/>
              <w:rPr>
                <w:rFonts w:ascii="Calibri" w:hAnsi="Calibri" w:eastAsia="Calibri" w:cs="Calibri"/>
                <w:sz w:val="21"/>
                <w:szCs w:val="21"/>
              </w:rPr>
            </w:pPr>
            <w:r w:rsidRPr="00D23FFB">
              <w:rPr>
                <w:rFonts w:ascii="Calibri" w:hAnsi="Calibri" w:eastAsia="Calibri" w:cs="Calibri"/>
                <w:sz w:val="21"/>
                <w:szCs w:val="21"/>
              </w:rPr>
              <w:t>Duration: Approx.12 minutes</w:t>
            </w:r>
          </w:p>
          <w:p w:rsidRPr="00C83A3D" w:rsidR="00C83A3D" w:rsidP="00C83A3D" w:rsidRDefault="00C83A3D" w14:paraId="189DAD3C" w14:textId="4788BAF8">
            <w:pPr>
              <w:spacing w:after="180" w:line="274" w:lineRule="auto"/>
              <w:ind w:left="-20" w:right="-20"/>
              <w:rPr>
                <w:rFonts w:ascii="Calibri" w:hAnsi="Calibri" w:eastAsia="Calibri" w:cs="Calibri"/>
                <w:b/>
                <w:bCs/>
                <w:sz w:val="21"/>
                <w:szCs w:val="21"/>
              </w:rPr>
            </w:pPr>
            <w:r w:rsidRPr="00C83A3D">
              <w:rPr>
                <w:rFonts w:ascii="Calibri" w:hAnsi="Calibri" w:eastAsia="Calibri" w:cs="Calibri"/>
                <w:b/>
                <w:bCs/>
                <w:sz w:val="21"/>
                <w:szCs w:val="21"/>
              </w:rPr>
              <w:t xml:space="preserve">Task 1 (Duration: 60 minutes): </w:t>
            </w:r>
            <w:r w:rsidRPr="00C83A3D">
              <w:rPr>
                <w:rFonts w:ascii="Calibri" w:hAnsi="Calibri" w:eastAsia="Calibri" w:cs="Calibri"/>
                <w:bCs/>
                <w:sz w:val="21"/>
                <w:szCs w:val="21"/>
              </w:rPr>
              <w:t>Students conduct an electricity audit in their homes according to the provided (or self-created) plan. A</w:t>
            </w:r>
            <w:r>
              <w:rPr>
                <w:rFonts w:ascii="Calibri" w:hAnsi="Calibri" w:eastAsia="Calibri" w:cs="Calibri"/>
                <w:bCs/>
                <w:sz w:val="21"/>
                <w:szCs w:val="21"/>
              </w:rPr>
              <w:t>nnex</w:t>
            </w:r>
            <w:r w:rsidRPr="00C83A3D">
              <w:rPr>
                <w:rFonts w:ascii="Calibri" w:hAnsi="Calibri" w:eastAsia="Calibri" w:cs="Calibri"/>
                <w:bCs/>
                <w:sz w:val="21"/>
                <w:szCs w:val="21"/>
              </w:rPr>
              <w:t xml:space="preserve"> No. 1 must be explained thoroughly.</w:t>
            </w:r>
          </w:p>
          <w:p w:rsidR="385F1ED7" w:rsidP="00C83A3D" w:rsidRDefault="00C83A3D" w14:paraId="7A4B7E21" w14:textId="740B8C4B">
            <w:pPr>
              <w:spacing w:after="180" w:line="274" w:lineRule="auto"/>
              <w:ind w:left="-20" w:right="-20"/>
              <w:rPr>
                <w:rFonts w:ascii="Calibri" w:hAnsi="Calibri" w:eastAsia="Calibri" w:cs="Calibri"/>
                <w:sz w:val="21"/>
                <w:szCs w:val="21"/>
              </w:rPr>
            </w:pPr>
            <w:r w:rsidRPr="00C83A3D">
              <w:rPr>
                <w:rFonts w:ascii="Calibri" w:hAnsi="Calibri" w:eastAsia="Calibri" w:cs="Calibri"/>
                <w:b/>
                <w:bCs/>
                <w:sz w:val="21"/>
                <w:szCs w:val="21"/>
              </w:rPr>
              <w:t xml:space="preserve">Task 2 (Duration: 30-45 minutes): </w:t>
            </w:r>
            <w:r w:rsidRPr="00C83A3D">
              <w:rPr>
                <w:rFonts w:ascii="Calibri" w:hAnsi="Calibri" w:eastAsia="Calibri" w:cs="Calibri"/>
                <w:bCs/>
                <w:sz w:val="21"/>
                <w:szCs w:val="21"/>
              </w:rPr>
              <w:t>Discussion of the tasks. Each student presents one statement from the conclusions. Those who wish can present their work.</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FF7EBE" w:rsidP="0013652A" w:rsidRDefault="00FF7EBE" w14:paraId="159BA577" w14:textId="77777777">
            <w:pPr>
              <w:rPr>
                <w:b/>
              </w:rPr>
            </w:pPr>
          </w:p>
        </w:tc>
      </w:tr>
      <w:tr w:rsidR="00B83AB0" w:rsidTr="5A8F6655" w14:paraId="09BD8F3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2FCCF79A" w14:textId="084739F9">
            <w:pPr>
              <w:spacing w:after="180" w:line="274" w:lineRule="auto"/>
            </w:pPr>
            <w:r w:rsidRPr="385F1ED7">
              <w:rPr>
                <w:rFonts w:ascii="Calibri" w:hAnsi="Calibri" w:eastAsia="Calibri" w:cs="Calibri"/>
                <w:b/>
                <w:bCs/>
                <w:sz w:val="21"/>
                <w:szCs w:val="21"/>
              </w:rPr>
              <w:t>Assessments</w:t>
            </w:r>
          </w:p>
        </w:tc>
        <w:tc>
          <w:tcPr>
            <w:cnfStyle w:val="000000000000" w:firstRow="0" w:lastRow="0" w:firstColumn="0" w:lastColumn="0" w:oddVBand="0" w:evenVBand="0" w:oddHBand="0" w:evenHBand="0" w:firstRowFirstColumn="0" w:firstRowLastColumn="0" w:lastRowFirstColumn="0" w:lastRowLastColumn="0"/>
            <w:tcW w:w="9060" w:type="dxa"/>
            <w:tcMar/>
          </w:tcPr>
          <w:p w:rsidRPr="00BF24C9" w:rsidR="385F1ED7" w:rsidP="00D16851" w:rsidRDefault="00BF24C9" w14:paraId="280F2509" w14:textId="0712E267">
            <w:pPr>
              <w:spacing w:after="180" w:line="274" w:lineRule="auto"/>
              <w:ind w:right="-20"/>
            </w:pPr>
            <w:r w:rsidRPr="00BF24C9">
              <w:t xml:space="preserve">Students' work is individually assessed by grade according to </w:t>
            </w:r>
            <w:r>
              <w:t>the assessment table (Annex</w:t>
            </w:r>
            <w:r w:rsidRPr="00BF24C9">
              <w:t xml:space="preserve"> No. 2).</w:t>
            </w:r>
          </w:p>
        </w:tc>
        <w:tc>
          <w:tcPr>
            <w:cnfStyle w:val="000000000000" w:firstRow="0" w:lastRow="0" w:firstColumn="0" w:lastColumn="0" w:oddVBand="0" w:evenVBand="0" w:oddHBand="0" w:evenHBand="0" w:firstRowFirstColumn="0" w:firstRowLastColumn="0" w:lastRowFirstColumn="0" w:lastRowLastColumn="0"/>
            <w:tcW w:w="345" w:type="dxa"/>
            <w:tcMar/>
          </w:tcPr>
          <w:p w:rsidRPr="006B7FF7" w:rsidR="00B83AB0" w:rsidP="0013652A" w:rsidRDefault="00B83AB0" w14:paraId="145E8914" w14:textId="77777777">
            <w:pPr>
              <w:rPr>
                <w:b/>
              </w:rPr>
            </w:pPr>
          </w:p>
        </w:tc>
      </w:tr>
      <w:tr w:rsidR="385F1ED7" w:rsidTr="5A8F6655" w14:paraId="7E6DAFA6"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0065753B" w:rsidRDefault="0065753B" w14:paraId="04871AC7" w14:textId="77777777">
            <w:pPr>
              <w:spacing w:after="180" w:line="274" w:lineRule="auto"/>
            </w:pPr>
            <w:r w:rsidRPr="385F1ED7">
              <w:rPr>
                <w:rFonts w:ascii="Calibri" w:hAnsi="Calibri" w:eastAsia="Calibri" w:cs="Calibri"/>
                <w:b/>
                <w:bCs/>
                <w:sz w:val="21"/>
                <w:szCs w:val="21"/>
              </w:rPr>
              <w:t>Key Competences</w:t>
            </w:r>
          </w:p>
          <w:p w:rsidR="385F1ED7" w:rsidP="385F1ED7" w:rsidRDefault="385F1ED7" w14:paraId="4462D525" w14:textId="5A41DEEB">
            <w:pPr>
              <w:spacing w:after="180" w:line="274" w:lineRule="auto"/>
            </w:pPr>
            <w:r w:rsidRPr="385F1ED7">
              <w:rPr>
                <w:rFonts w:ascii="Calibri" w:hAnsi="Calibri" w:eastAsia="Calibri" w:cs="Calibri"/>
                <w:b/>
                <w:bCs/>
                <w:sz w:val="21"/>
                <w:szCs w:val="21"/>
              </w:rPr>
              <w:t xml:space="preserve"> </w:t>
            </w:r>
          </w:p>
        </w:tc>
        <w:tc>
          <w:tcPr>
            <w:cnfStyle w:val="000000000000" w:firstRow="0" w:lastRow="0" w:firstColumn="0" w:lastColumn="0" w:oddVBand="0" w:evenVBand="0" w:oddHBand="0" w:evenHBand="0" w:firstRowFirstColumn="0" w:firstRowLastColumn="0" w:lastRowFirstColumn="0" w:lastRowLastColumn="0"/>
            <w:tcW w:w="9060" w:type="dxa"/>
            <w:tcMar/>
          </w:tcPr>
          <w:p w:rsidRPr="00D16851" w:rsidR="00D16851" w:rsidP="006D04E0" w:rsidRDefault="00D16851" w14:paraId="32C83C3D" w14:textId="77777777">
            <w:pPr>
              <w:spacing w:after="0"/>
              <w:ind w:left="-23" w:right="-23"/>
              <w:rPr>
                <w:rFonts w:ascii="Calibri" w:hAnsi="Calibri" w:eastAsia="Calibri" w:cs="Calibri"/>
                <w:b/>
                <w:bCs/>
                <w:sz w:val="21"/>
                <w:szCs w:val="21"/>
                <w:lang w:val="lt-LT"/>
              </w:rPr>
            </w:pPr>
            <w:r w:rsidRPr="00D16851">
              <w:rPr>
                <w:rFonts w:ascii="Calibri" w:hAnsi="Calibri" w:eastAsia="Calibri" w:cs="Calibri"/>
                <w:sz w:val="21"/>
                <w:szCs w:val="21"/>
              </w:rPr>
              <w:t>Communication competence</w:t>
            </w:r>
            <w:r w:rsidRPr="00D16851">
              <w:rPr>
                <w:rFonts w:ascii="Calibri" w:hAnsi="Calibri" w:eastAsia="Calibri" w:cs="Calibri"/>
                <w:b/>
                <w:bCs/>
                <w:sz w:val="21"/>
                <w:szCs w:val="21"/>
                <w:lang w:val="lt-LT"/>
              </w:rPr>
              <w:t> </w:t>
            </w:r>
          </w:p>
          <w:p w:rsidRPr="00D16851" w:rsidR="00D16851" w:rsidP="006D04E0" w:rsidRDefault="00D16851" w14:paraId="46BBBA7D" w14:textId="77777777">
            <w:pPr>
              <w:spacing w:after="0"/>
              <w:ind w:left="-23" w:right="-23"/>
              <w:rPr>
                <w:rFonts w:ascii="Calibri" w:hAnsi="Calibri" w:eastAsia="Calibri" w:cs="Calibri"/>
                <w:b/>
                <w:bCs/>
                <w:sz w:val="21"/>
                <w:szCs w:val="21"/>
                <w:lang w:val="lt-LT"/>
              </w:rPr>
            </w:pPr>
            <w:r w:rsidRPr="00D16851">
              <w:rPr>
                <w:rFonts w:ascii="Calibri" w:hAnsi="Calibri" w:eastAsia="Calibri" w:cs="Calibri"/>
                <w:sz w:val="21"/>
                <w:szCs w:val="21"/>
              </w:rPr>
              <w:t>Digital competence </w:t>
            </w:r>
            <w:r w:rsidRPr="00D16851">
              <w:rPr>
                <w:rFonts w:ascii="Calibri" w:hAnsi="Calibri" w:eastAsia="Calibri" w:cs="Calibri"/>
                <w:b/>
                <w:bCs/>
                <w:sz w:val="21"/>
                <w:szCs w:val="21"/>
                <w:lang w:val="lt-LT"/>
              </w:rPr>
              <w:t> </w:t>
            </w:r>
          </w:p>
          <w:p w:rsidRPr="00D16851" w:rsidR="00D16851" w:rsidP="006D04E0" w:rsidRDefault="00D16851" w14:paraId="2AEE2E72" w14:textId="77777777">
            <w:pPr>
              <w:spacing w:after="0"/>
              <w:ind w:left="-23" w:right="-23"/>
              <w:rPr>
                <w:rFonts w:ascii="Calibri" w:hAnsi="Calibri" w:eastAsia="Calibri" w:cs="Calibri"/>
                <w:b/>
                <w:bCs/>
                <w:sz w:val="21"/>
                <w:szCs w:val="21"/>
                <w:lang w:val="lt-LT"/>
              </w:rPr>
            </w:pPr>
            <w:r w:rsidRPr="00D16851">
              <w:rPr>
                <w:rFonts w:ascii="Calibri" w:hAnsi="Calibri" w:eastAsia="Calibri" w:cs="Calibri"/>
                <w:sz w:val="21"/>
                <w:szCs w:val="21"/>
              </w:rPr>
              <w:t>Cultural competence </w:t>
            </w:r>
            <w:r w:rsidRPr="00D16851">
              <w:rPr>
                <w:rFonts w:ascii="Calibri" w:hAnsi="Calibri" w:eastAsia="Calibri" w:cs="Calibri"/>
                <w:b/>
                <w:bCs/>
                <w:sz w:val="21"/>
                <w:szCs w:val="21"/>
                <w:lang w:val="lt-LT"/>
              </w:rPr>
              <w:t> </w:t>
            </w:r>
          </w:p>
          <w:p w:rsidRPr="00D16851" w:rsidR="00D16851" w:rsidP="006D04E0" w:rsidRDefault="00D16851" w14:paraId="0E788783" w14:textId="77777777">
            <w:pPr>
              <w:spacing w:after="0"/>
              <w:ind w:left="-23" w:right="-23"/>
              <w:rPr>
                <w:rFonts w:ascii="Calibri" w:hAnsi="Calibri" w:eastAsia="Calibri" w:cs="Calibri"/>
                <w:b/>
                <w:bCs/>
                <w:sz w:val="21"/>
                <w:szCs w:val="21"/>
                <w:lang w:val="lt-LT"/>
              </w:rPr>
            </w:pPr>
            <w:r w:rsidRPr="00D16851">
              <w:rPr>
                <w:rFonts w:ascii="Calibri" w:hAnsi="Calibri" w:eastAsia="Calibri" w:cs="Calibri"/>
                <w:sz w:val="21"/>
                <w:szCs w:val="21"/>
              </w:rPr>
              <w:t>Social, emotional and healthy living competences  </w:t>
            </w:r>
            <w:r w:rsidRPr="00D16851">
              <w:rPr>
                <w:rFonts w:ascii="Calibri" w:hAnsi="Calibri" w:eastAsia="Calibri" w:cs="Calibri"/>
                <w:b/>
                <w:bCs/>
                <w:sz w:val="21"/>
                <w:szCs w:val="21"/>
                <w:lang w:val="lt-LT"/>
              </w:rPr>
              <w:t> </w:t>
            </w:r>
          </w:p>
          <w:p w:rsidRPr="00D16851" w:rsidR="00D16851" w:rsidP="006D04E0" w:rsidRDefault="00D16851" w14:paraId="40F353A1" w14:textId="77777777">
            <w:pPr>
              <w:spacing w:after="0"/>
              <w:ind w:left="-23" w:right="-23"/>
              <w:rPr>
                <w:rFonts w:ascii="Calibri" w:hAnsi="Calibri" w:eastAsia="Calibri" w:cs="Calibri"/>
                <w:sz w:val="21"/>
                <w:szCs w:val="21"/>
                <w:lang w:val="lt-LT"/>
              </w:rPr>
            </w:pPr>
            <w:r w:rsidRPr="00D16851">
              <w:rPr>
                <w:rFonts w:ascii="Calibri" w:hAnsi="Calibri" w:eastAsia="Calibri" w:cs="Calibri"/>
                <w:sz w:val="21"/>
                <w:szCs w:val="21"/>
                <w:lang w:val="tr-TR"/>
              </w:rPr>
              <w:t>Creativity competence </w:t>
            </w:r>
            <w:r w:rsidRPr="00D16851">
              <w:rPr>
                <w:rFonts w:ascii="Calibri" w:hAnsi="Calibri" w:eastAsia="Calibri" w:cs="Calibri"/>
                <w:sz w:val="21"/>
                <w:szCs w:val="21"/>
                <w:lang w:val="lt-LT"/>
              </w:rPr>
              <w:t> </w:t>
            </w:r>
          </w:p>
          <w:p w:rsidRPr="00D16851" w:rsidR="00D16851" w:rsidP="006D04E0" w:rsidRDefault="00D16851" w14:paraId="51DC1351" w14:textId="77777777">
            <w:pPr>
              <w:spacing w:after="0"/>
              <w:ind w:left="-23" w:right="-23"/>
              <w:rPr>
                <w:rFonts w:ascii="Calibri" w:hAnsi="Calibri" w:eastAsia="Calibri" w:cs="Calibri"/>
                <w:b/>
                <w:bCs/>
                <w:sz w:val="21"/>
                <w:szCs w:val="21"/>
                <w:lang w:val="lt-LT"/>
              </w:rPr>
            </w:pPr>
            <w:r w:rsidRPr="00D16851">
              <w:rPr>
                <w:rFonts w:ascii="Calibri" w:hAnsi="Calibri" w:eastAsia="Calibri" w:cs="Calibri"/>
                <w:sz w:val="21"/>
                <w:szCs w:val="21"/>
              </w:rPr>
              <w:t>Citizenship competence</w:t>
            </w:r>
            <w:r w:rsidRPr="00D16851">
              <w:rPr>
                <w:rFonts w:ascii="Calibri" w:hAnsi="Calibri" w:eastAsia="Calibri" w:cs="Calibri"/>
                <w:b/>
                <w:bCs/>
                <w:sz w:val="21"/>
                <w:szCs w:val="21"/>
                <w:lang w:val="lt-LT"/>
              </w:rPr>
              <w:t> </w:t>
            </w:r>
          </w:p>
          <w:p w:rsidR="385F1ED7" w:rsidP="385F1ED7" w:rsidRDefault="385F1ED7" w14:paraId="2B0810A0" w14:textId="77CE12DB">
            <w:pPr>
              <w:spacing w:after="180" w:line="274" w:lineRule="auto"/>
              <w:ind w:left="-20" w:right="-20"/>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0C47D78" w14:textId="52B550B5">
            <w:pPr>
              <w:rPr>
                <w:b/>
                <w:bCs/>
              </w:rPr>
            </w:pPr>
          </w:p>
        </w:tc>
      </w:tr>
      <w:tr w:rsidR="385F1ED7" w:rsidTr="5A8F6655" w14:paraId="736E04EB"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7289390F" w14:textId="4670604A">
            <w:pPr>
              <w:spacing w:after="180" w:line="274" w:lineRule="auto"/>
            </w:pPr>
            <w:r w:rsidRPr="385F1ED7">
              <w:rPr>
                <w:rFonts w:ascii="Calibri" w:hAnsi="Calibri" w:eastAsia="Calibri" w:cs="Calibri"/>
                <w:b/>
                <w:bCs/>
                <w:sz w:val="21"/>
                <w:szCs w:val="21"/>
              </w:rPr>
              <w:t>Connections with Eco STEAM</w:t>
            </w:r>
          </w:p>
        </w:tc>
        <w:tc>
          <w:tcPr>
            <w:cnfStyle w:val="000000000000" w:firstRow="0" w:lastRow="0" w:firstColumn="0" w:lastColumn="0" w:oddVBand="0" w:evenVBand="0" w:oddHBand="0" w:evenHBand="0" w:firstRowFirstColumn="0" w:firstRowLastColumn="0" w:lastRowFirstColumn="0" w:lastRowLastColumn="0"/>
            <w:tcW w:w="9060" w:type="dxa"/>
            <w:tcMar/>
          </w:tcPr>
          <w:p w:rsidRPr="00D23FFB" w:rsidR="00957E33" w:rsidP="005901FE" w:rsidRDefault="55A569E0" w14:paraId="0BE2F457" w14:textId="74E819A9">
            <w:pPr>
              <w:spacing w:after="180" w:line="274" w:lineRule="auto"/>
              <w:ind w:left="-20" w:right="-20"/>
              <w:rPr>
                <w:rFonts w:ascii="Calibri" w:hAnsi="Calibri" w:cs="Calibri"/>
                <w:color w:val="00B050"/>
                <w:sz w:val="21"/>
                <w:szCs w:val="21"/>
              </w:rPr>
            </w:pPr>
            <w:r w:rsidRPr="00D23FFB">
              <w:rPr>
                <w:rFonts w:ascii="Calibri" w:hAnsi="Calibri" w:cs="Calibri"/>
                <w:color w:val="00B050"/>
                <w:sz w:val="21"/>
                <w:szCs w:val="21"/>
              </w:rPr>
              <w:t>Eco</w:t>
            </w:r>
            <w:r w:rsidRPr="00D23FFB" w:rsidR="00957E33">
              <w:rPr>
                <w:rFonts w:ascii="Calibri" w:hAnsi="Calibri" w:cs="Calibri"/>
                <w:color w:val="00B050"/>
                <w:sz w:val="21"/>
                <w:szCs w:val="21"/>
              </w:rPr>
              <w:t xml:space="preserve"> -</w:t>
            </w:r>
            <w:r w:rsidRPr="00D23FFB" w:rsidR="0055483B">
              <w:rPr>
                <w:rFonts w:ascii="Calibri" w:hAnsi="Calibri" w:cs="Calibri"/>
                <w:sz w:val="21"/>
                <w:szCs w:val="21"/>
              </w:rPr>
              <w:t xml:space="preserve"> </w:t>
            </w:r>
            <w:r w:rsidRPr="00252B84" w:rsidR="00252B84">
              <w:rPr>
                <w:rFonts w:ascii="Calibri" w:hAnsi="Calibri" w:cs="Calibri"/>
                <w:sz w:val="21"/>
                <w:szCs w:val="21"/>
              </w:rPr>
              <w:t>Environmental sustainability is emphasized, promoting energy efficiency.</w:t>
            </w:r>
          </w:p>
          <w:p w:rsidR="00252B84" w:rsidP="005901FE" w:rsidRDefault="55A569E0" w14:paraId="41564351" w14:textId="3FFCD760">
            <w:pPr>
              <w:spacing w:after="180" w:line="274" w:lineRule="auto"/>
              <w:ind w:left="-20" w:right="-20"/>
              <w:rPr>
                <w:rFonts w:ascii="Calibri" w:hAnsi="Calibri" w:cs="Calibri"/>
                <w:sz w:val="21"/>
                <w:szCs w:val="21"/>
              </w:rPr>
            </w:pPr>
            <w:r w:rsidRPr="00D23FFB">
              <w:rPr>
                <w:rFonts w:ascii="Calibri" w:hAnsi="Calibri" w:cs="Calibri"/>
                <w:sz w:val="21"/>
                <w:szCs w:val="21"/>
              </w:rPr>
              <w:t xml:space="preserve">Science </w:t>
            </w:r>
            <w:r w:rsidRPr="00D23FFB" w:rsidR="0055483B">
              <w:rPr>
                <w:rFonts w:ascii="Calibri" w:hAnsi="Calibri" w:cs="Calibri"/>
                <w:sz w:val="21"/>
                <w:szCs w:val="21"/>
              </w:rPr>
              <w:t>–</w:t>
            </w:r>
            <w:r w:rsidRPr="00D23FFB">
              <w:rPr>
                <w:rFonts w:ascii="Calibri" w:hAnsi="Calibri" w:cs="Calibri"/>
                <w:sz w:val="21"/>
                <w:szCs w:val="21"/>
              </w:rPr>
              <w:t xml:space="preserve"> </w:t>
            </w:r>
            <w:r w:rsidRPr="00252B84" w:rsidR="00252B84">
              <w:rPr>
                <w:rFonts w:ascii="Calibri" w:hAnsi="Calibri" w:cs="Calibri"/>
                <w:sz w:val="21"/>
                <w:szCs w:val="21"/>
              </w:rPr>
              <w:t>Knowledge of physics and economics</w:t>
            </w:r>
            <w:r w:rsidR="00252B84">
              <w:rPr>
                <w:rFonts w:ascii="Calibri" w:hAnsi="Calibri" w:cs="Calibri"/>
                <w:sz w:val="21"/>
                <w:szCs w:val="21"/>
              </w:rPr>
              <w:t>.</w:t>
            </w:r>
          </w:p>
          <w:p w:rsidRPr="00252B84" w:rsidR="00252B84" w:rsidP="00252B84" w:rsidRDefault="00252B84" w14:paraId="640E909F" w14:textId="77777777">
            <w:pPr>
              <w:spacing w:after="180" w:line="274" w:lineRule="auto"/>
              <w:ind w:left="-20" w:right="-20"/>
              <w:rPr>
                <w:rFonts w:ascii="Calibri" w:hAnsi="Calibri" w:cs="Calibri"/>
                <w:sz w:val="21"/>
                <w:szCs w:val="21"/>
              </w:rPr>
            </w:pPr>
            <w:r w:rsidRPr="00252B84">
              <w:rPr>
                <w:rFonts w:ascii="Calibri" w:hAnsi="Calibri" w:cs="Calibri"/>
                <w:sz w:val="21"/>
                <w:szCs w:val="21"/>
              </w:rPr>
              <w:t>Technology - Examines energy-saving technologies and devices to optimize electricity consumption.</w:t>
            </w:r>
          </w:p>
          <w:p w:rsidRPr="00252B84" w:rsidR="00252B84" w:rsidP="00252B84" w:rsidRDefault="00252B84" w14:paraId="1DCF1D73" w14:textId="77777777">
            <w:pPr>
              <w:spacing w:after="180" w:line="274" w:lineRule="auto"/>
              <w:ind w:left="-20" w:right="-20"/>
              <w:rPr>
                <w:rFonts w:ascii="Calibri" w:hAnsi="Calibri" w:cs="Calibri"/>
                <w:sz w:val="21"/>
                <w:szCs w:val="21"/>
              </w:rPr>
            </w:pPr>
            <w:r w:rsidRPr="00252B84">
              <w:rPr>
                <w:rFonts w:ascii="Calibri" w:hAnsi="Calibri" w:cs="Calibri"/>
                <w:sz w:val="21"/>
                <w:szCs w:val="21"/>
              </w:rPr>
              <w:t>Engineering - Develops energy efficiency solutions by identifying areas of energy waste.</w:t>
            </w:r>
          </w:p>
          <w:p w:rsidRPr="00252B84" w:rsidR="00252B84" w:rsidP="00252B84" w:rsidRDefault="00252B84" w14:paraId="2DA977A8" w14:textId="77777777">
            <w:pPr>
              <w:spacing w:after="180" w:line="274" w:lineRule="auto"/>
              <w:ind w:left="-20" w:right="-20"/>
              <w:rPr>
                <w:rFonts w:ascii="Calibri" w:hAnsi="Calibri" w:cs="Calibri"/>
                <w:sz w:val="21"/>
                <w:szCs w:val="21"/>
              </w:rPr>
            </w:pPr>
            <w:r w:rsidRPr="00252B84">
              <w:rPr>
                <w:rFonts w:ascii="Calibri" w:hAnsi="Calibri" w:cs="Calibri"/>
                <w:sz w:val="21"/>
                <w:szCs w:val="21"/>
              </w:rPr>
              <w:t xml:space="preserve">Art - Creativity and innovation in exploring aesthetic and functional designs for energy-saving lighting, devices, and home </w:t>
            </w:r>
            <w:proofErr w:type="gramStart"/>
            <w:r w:rsidRPr="00252B84">
              <w:rPr>
                <w:rFonts w:ascii="Calibri" w:hAnsi="Calibri" w:cs="Calibri"/>
                <w:sz w:val="21"/>
                <w:szCs w:val="21"/>
              </w:rPr>
              <w:t>systems.</w:t>
            </w:r>
            <w:proofErr w:type="gramEnd"/>
          </w:p>
          <w:p w:rsidR="0065753B" w:rsidP="00252B84" w:rsidRDefault="00252B84" w14:paraId="7F7D4D2D" w14:textId="59602852">
            <w:pPr>
              <w:spacing w:after="180" w:line="274" w:lineRule="auto"/>
              <w:ind w:left="-20" w:right="-20"/>
            </w:pPr>
            <w:r w:rsidRPr="00252B84">
              <w:rPr>
                <w:rFonts w:ascii="Calibri" w:hAnsi="Calibri" w:cs="Calibri"/>
                <w:sz w:val="21"/>
                <w:szCs w:val="21"/>
              </w:rPr>
              <w:t>Math - Utilizes mathematical models, calculations, and data analysis.</w:t>
            </w: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88CCDA6" w14:textId="2738CDC2">
            <w:pPr>
              <w:rPr>
                <w:b/>
                <w:bCs/>
              </w:rPr>
            </w:pPr>
          </w:p>
        </w:tc>
      </w:tr>
      <w:tr w:rsidR="385F1ED7" w:rsidTr="5A8F6655" w14:paraId="01C40A73"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06730347" w14:textId="6CDA5587">
            <w:pPr>
              <w:spacing w:after="180" w:line="274" w:lineRule="auto"/>
            </w:pPr>
            <w:r w:rsidRPr="385F1ED7">
              <w:rPr>
                <w:rFonts w:ascii="Calibri" w:hAnsi="Calibri" w:eastAsia="Calibri" w:cs="Calibri"/>
                <w:b/>
                <w:bCs/>
                <w:sz w:val="21"/>
                <w:szCs w:val="21"/>
              </w:rPr>
              <w:t>References</w:t>
            </w:r>
          </w:p>
        </w:tc>
        <w:tc>
          <w:tcPr>
            <w:cnfStyle w:val="000000000000" w:firstRow="0" w:lastRow="0" w:firstColumn="0" w:lastColumn="0" w:oddVBand="0" w:evenVBand="0" w:oddHBand="0" w:evenHBand="0" w:firstRowFirstColumn="0" w:firstRowLastColumn="0" w:lastRowFirstColumn="0" w:lastRowLastColumn="0"/>
            <w:tcW w:w="9060" w:type="dxa"/>
            <w:tcMar/>
          </w:tcPr>
          <w:p w:rsidRPr="00D23FFB" w:rsidR="00AB6EAC" w:rsidP="00AB6EAC" w:rsidRDefault="00345614" w14:paraId="6AA7544D" w14:textId="6702DA82">
            <w:pPr>
              <w:tabs>
                <w:tab w:val="left" w:pos="0"/>
                <w:tab w:val="left" w:pos="1440"/>
              </w:tabs>
              <w:spacing w:before="0" w:after="0" w:line="274" w:lineRule="auto"/>
              <w:rPr>
                <w:rFonts w:ascii="Calibri" w:hAnsi="Calibri" w:eastAsia="Calibri" w:cs="Calibri"/>
                <w:sz w:val="21"/>
                <w:szCs w:val="21"/>
              </w:rPr>
            </w:pPr>
            <w:hyperlink w:history="1" r:id="rId13">
              <w:r w:rsidRPr="00251ABA" w:rsidR="00D23FFB">
                <w:rPr>
                  <w:rStyle w:val="Hipersaitas"/>
                  <w:rFonts w:ascii="Calibri" w:hAnsi="Calibri" w:eastAsia="Calibri" w:cs="Calibri"/>
                  <w:sz w:val="21"/>
                  <w:szCs w:val="21"/>
                </w:rPr>
                <w:t>https://www.youtube.com/watch?v=Dk5wfKPx0q4</w:t>
              </w:r>
            </w:hyperlink>
          </w:p>
          <w:p w:rsidRPr="00D23FFB" w:rsidR="00C709A5" w:rsidP="00C709A5" w:rsidRDefault="00345614" w14:paraId="7B3E0ABC" w14:textId="43A395DE">
            <w:pPr>
              <w:tabs>
                <w:tab w:val="left" w:pos="0"/>
                <w:tab w:val="left" w:pos="1440"/>
              </w:tabs>
              <w:spacing w:before="0" w:after="0" w:line="274" w:lineRule="auto"/>
              <w:rPr>
                <w:rFonts w:ascii="Calibri" w:hAnsi="Calibri" w:eastAsia="Calibri" w:cs="Calibri"/>
                <w:sz w:val="21"/>
                <w:szCs w:val="21"/>
              </w:rPr>
            </w:pPr>
            <w:hyperlink w:history="1" r:id="rId14">
              <w:r w:rsidRPr="00D23FFB" w:rsidR="00C709A5">
                <w:rPr>
                  <w:rStyle w:val="Hipersaitas"/>
                  <w:rFonts w:ascii="Calibri" w:hAnsi="Calibri" w:eastAsia="Calibri" w:cs="Calibri"/>
                  <w:sz w:val="21"/>
                  <w:szCs w:val="21"/>
                </w:rPr>
                <w:t>https://www.youtube.com/watch?v=qTaaErZJJHI</w:t>
              </w:r>
            </w:hyperlink>
            <w:r w:rsidRPr="00D23FFB" w:rsidR="00C709A5">
              <w:rPr>
                <w:rFonts w:ascii="Calibri" w:hAnsi="Calibri" w:eastAsia="Calibri" w:cs="Calibri"/>
                <w:sz w:val="21"/>
                <w:szCs w:val="21"/>
              </w:rPr>
              <w:t xml:space="preserve"> </w:t>
            </w:r>
          </w:p>
          <w:p w:rsidRPr="00D23FFB" w:rsidR="00C709A5" w:rsidP="00C709A5" w:rsidRDefault="00345614" w14:paraId="47FC028E" w14:textId="71722934">
            <w:pPr>
              <w:tabs>
                <w:tab w:val="left" w:pos="0"/>
                <w:tab w:val="left" w:pos="1440"/>
              </w:tabs>
              <w:spacing w:before="0" w:after="0" w:line="274" w:lineRule="auto"/>
              <w:rPr>
                <w:rFonts w:ascii="Calibri" w:hAnsi="Calibri" w:cs="Calibri"/>
                <w:color w:val="131313"/>
                <w:sz w:val="21"/>
                <w:szCs w:val="21"/>
              </w:rPr>
            </w:pPr>
            <w:hyperlink w:history="1" r:id="rId15">
              <w:r w:rsidRPr="00D23FFB" w:rsidR="00C709A5">
                <w:rPr>
                  <w:rStyle w:val="Hipersaitas"/>
                  <w:rFonts w:ascii="Calibri" w:hAnsi="Calibri" w:eastAsia="Calibri" w:cs="Calibri"/>
                  <w:sz w:val="21"/>
                  <w:szCs w:val="21"/>
                </w:rPr>
                <w:t>https://www.youtube.com/watch?v=x5iG9x6RjGA</w:t>
              </w:r>
            </w:hyperlink>
            <w:r w:rsidRPr="00D23FFB" w:rsidR="00C709A5">
              <w:rPr>
                <w:rFonts w:ascii="Calibri" w:hAnsi="Calibri" w:eastAsia="Calibri" w:cs="Calibri"/>
                <w:sz w:val="21"/>
                <w:szCs w:val="21"/>
              </w:rPr>
              <w:t xml:space="preserve">  </w:t>
            </w:r>
          </w:p>
          <w:p w:rsidR="385F1ED7" w:rsidP="385F1ED7" w:rsidRDefault="00345614" w14:paraId="0A529EF8" w14:textId="392E1B2F">
            <w:pPr>
              <w:spacing w:after="180" w:line="274" w:lineRule="auto"/>
              <w:ind w:left="-20" w:right="-20"/>
              <w:rPr>
                <w:rFonts w:ascii="Calibri" w:hAnsi="Calibri" w:cs="Calibri"/>
                <w:sz w:val="21"/>
                <w:szCs w:val="21"/>
              </w:rPr>
            </w:pPr>
            <w:hyperlink w:history="1" r:id="rId16">
              <w:r w:rsidRPr="00251ABA" w:rsidR="00D23FFB">
                <w:rPr>
                  <w:rStyle w:val="Hipersaitas"/>
                  <w:rFonts w:ascii="Calibri" w:hAnsi="Calibri" w:cs="Calibri"/>
                  <w:sz w:val="21"/>
                  <w:szCs w:val="21"/>
                </w:rPr>
                <w:t>https://www.whirlpool.lt/Innovation-Design/Naujos-energijos-vartojimo-efektyvumo-klases</w:t>
              </w:r>
            </w:hyperlink>
          </w:p>
          <w:p w:rsidR="00D23FFB" w:rsidP="385F1ED7" w:rsidRDefault="00D23FFB" w14:paraId="66F6F098" w14:textId="59C94B02">
            <w:pPr>
              <w:spacing w:after="180" w:line="274" w:lineRule="auto"/>
              <w:ind w:left="-20" w:right="-20"/>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4EE6D6A5" w14:textId="7F2E375E">
            <w:pPr>
              <w:rPr>
                <w:b/>
                <w:bCs/>
              </w:rPr>
            </w:pPr>
          </w:p>
        </w:tc>
      </w:tr>
      <w:tr w:rsidR="385F1ED7" w:rsidTr="5A8F6655" w14:paraId="0732FCA9"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0065753B" w:rsidP="385F1ED7" w:rsidRDefault="0065753B" w14:paraId="5F2DCFD1" w14:textId="25BB0ED4">
            <w:pPr>
              <w:spacing w:after="180" w:line="274" w:lineRule="auto"/>
            </w:pPr>
            <w:r w:rsidRPr="385F1ED7">
              <w:rPr>
                <w:rFonts w:ascii="Calibri" w:hAnsi="Calibri" w:eastAsia="Calibri" w:cs="Calibri"/>
                <w:b/>
                <w:bCs/>
                <w:sz w:val="21"/>
                <w:szCs w:val="21"/>
              </w:rPr>
              <w:t>Notes</w:t>
            </w: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385F1ED7" w14:paraId="650A3201" w14:textId="472D86BE">
            <w:pPr>
              <w:spacing w:after="180" w:line="274" w:lineRule="auto"/>
              <w:ind w:left="-20" w:right="-20"/>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170B444C" w14:textId="2165413F">
            <w:pPr>
              <w:rPr>
                <w:b/>
                <w:bCs/>
              </w:rPr>
            </w:pPr>
          </w:p>
        </w:tc>
      </w:tr>
      <w:tr w:rsidR="385F1ED7" w:rsidTr="5A8F6655" w14:paraId="73825A42" w14:textId="77777777">
        <w:trPr>
          <w:trHeight w:val="331"/>
        </w:trPr>
        <w:tc>
          <w:tcPr>
            <w:cnfStyle w:val="000000000000" w:firstRow="0" w:lastRow="0" w:firstColumn="0" w:lastColumn="0" w:oddVBand="0" w:evenVBand="0" w:oddHBand="0" w:evenHBand="0" w:firstRowFirstColumn="0" w:firstRowLastColumn="0" w:lastRowFirstColumn="0" w:lastRowLastColumn="0"/>
            <w:tcW w:w="2115" w:type="dxa"/>
            <w:tcMar/>
          </w:tcPr>
          <w:p w:rsidR="385F1ED7" w:rsidP="385F1ED7" w:rsidRDefault="385F1ED7" w14:paraId="0579FDC3" w14:textId="122188CA">
            <w:pPr>
              <w:spacing w:line="274" w:lineRule="auto"/>
              <w:rPr>
                <w:rFonts w:ascii="Calibri" w:hAnsi="Calibri" w:eastAsia="Calibri" w:cs="Calibri"/>
                <w:b/>
                <w:bCs/>
                <w:sz w:val="21"/>
                <w:szCs w:val="21"/>
              </w:rPr>
            </w:pPr>
          </w:p>
        </w:tc>
        <w:tc>
          <w:tcPr>
            <w:cnfStyle w:val="000000000000" w:firstRow="0" w:lastRow="0" w:firstColumn="0" w:lastColumn="0" w:oddVBand="0" w:evenVBand="0" w:oddHBand="0" w:evenHBand="0" w:firstRowFirstColumn="0" w:firstRowLastColumn="0" w:lastRowFirstColumn="0" w:lastRowLastColumn="0"/>
            <w:tcW w:w="9060" w:type="dxa"/>
            <w:tcMar/>
          </w:tcPr>
          <w:p w:rsidR="385F1ED7" w:rsidP="385F1ED7" w:rsidRDefault="385F1ED7" w14:paraId="58A804C9" w14:textId="40198F6D">
            <w:pPr>
              <w:spacing w:line="274" w:lineRule="auto"/>
              <w:rPr>
                <w:rFonts w:ascii="Calibri" w:hAnsi="Calibri" w:eastAsia="Calibri" w:cs="Calibri"/>
                <w:sz w:val="21"/>
                <w:szCs w:val="21"/>
              </w:rPr>
            </w:pPr>
          </w:p>
        </w:tc>
        <w:tc>
          <w:tcPr>
            <w:cnfStyle w:val="000000000000" w:firstRow="0" w:lastRow="0" w:firstColumn="0" w:lastColumn="0" w:oddVBand="0" w:evenVBand="0" w:oddHBand="0" w:evenHBand="0" w:firstRowFirstColumn="0" w:firstRowLastColumn="0" w:lastRowFirstColumn="0" w:lastRowLastColumn="0"/>
            <w:tcW w:w="345" w:type="dxa"/>
            <w:tcMar/>
          </w:tcPr>
          <w:p w:rsidR="385F1ED7" w:rsidP="385F1ED7" w:rsidRDefault="385F1ED7" w14:paraId="0682666E" w14:textId="598C5D5F">
            <w:pPr>
              <w:rPr>
                <w:b/>
                <w:bCs/>
              </w:rPr>
            </w:pPr>
          </w:p>
        </w:tc>
      </w:tr>
    </w:tbl>
    <w:p w:rsidR="385F1ED7" w:rsidRDefault="385F1ED7" w14:paraId="1AC4DC51" w14:textId="4273C406"/>
    <w:tbl>
      <w:tblPr>
        <w:tblStyle w:val="Lentelstinklelis"/>
        <w:tblW w:w="5007"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Description w:val="Header layout table"/>
      </w:tblPr>
      <w:tblGrid>
        <w:gridCol w:w="11536"/>
      </w:tblGrid>
      <w:tr w:rsidR="00825C42" w:rsidTr="385F1ED7" w14:paraId="1F2F94E3" w14:textId="77777777">
        <w:trPr>
          <w:trHeight w:val="720"/>
        </w:trPr>
        <w:tc>
          <w:tcPr>
            <w:tcW w:w="11536" w:type="dxa"/>
            <w:tcBorders>
              <w:bottom w:val="single" w:color="FEDE00" w:themeColor="accent2" w:sz="18" w:space="0"/>
            </w:tcBorders>
            <w:shd w:val="clear" w:color="auto" w:fill="auto"/>
            <w:vAlign w:val="bottom"/>
          </w:tcPr>
          <w:p w:rsidRPr="00825C42" w:rsidR="00825C42" w:rsidP="001960E4" w:rsidRDefault="00825C42" w14:paraId="403A7F39" w14:textId="5ABED3F8">
            <w:pPr>
              <w:pStyle w:val="Antrat1"/>
              <w:outlineLvl w:val="0"/>
            </w:pPr>
          </w:p>
        </w:tc>
      </w:tr>
      <w:tr w:rsidR="385F1ED7" w:rsidTr="385F1ED7" w14:paraId="0533249E" w14:textId="77777777">
        <w:trPr>
          <w:trHeight w:val="216"/>
        </w:trPr>
        <w:tc>
          <w:tcPr>
            <w:tcW w:w="11536" w:type="dxa"/>
            <w:tcBorders>
              <w:top w:val="single" w:color="FEDE00" w:themeColor="accent2" w:sz="18" w:space="0"/>
            </w:tcBorders>
            <w:shd w:val="clear" w:color="auto" w:fill="auto"/>
            <w:vAlign w:val="center"/>
          </w:tcPr>
          <w:p w:rsidR="385F1ED7" w:rsidP="385F1ED7" w:rsidRDefault="385F1ED7" w14:paraId="65EA102C" w14:textId="0287D3C5"/>
        </w:tc>
      </w:tr>
      <w:tr w:rsidRPr="00D16851" w:rsidR="385F1ED7" w:rsidTr="385F1ED7" w14:paraId="2EE3940E" w14:textId="77777777">
        <w:trPr>
          <w:trHeight w:val="216"/>
        </w:trPr>
        <w:tc>
          <w:tcPr>
            <w:tcW w:w="11536" w:type="dxa"/>
            <w:tcBorders>
              <w:top w:val="single" w:color="FEDE00" w:themeColor="accent2" w:sz="18" w:space="0"/>
            </w:tcBorders>
            <w:shd w:val="clear" w:color="auto" w:fill="auto"/>
            <w:vAlign w:val="center"/>
          </w:tcPr>
          <w:p w:rsidRPr="00D16851" w:rsidR="00E0217C" w:rsidP="385F1ED7" w:rsidRDefault="00252B84" w14:paraId="7F909F56" w14:textId="180AAE9C">
            <w:pPr>
              <w:rPr>
                <w:rFonts w:ascii="Calibri" w:hAnsi="Calibri" w:eastAsia="Calibri" w:cs="Calibri"/>
                <w:b/>
                <w:bCs/>
                <w:sz w:val="21"/>
                <w:szCs w:val="21"/>
              </w:rPr>
            </w:pPr>
            <w:r>
              <w:rPr>
                <w:rFonts w:ascii="Calibri" w:hAnsi="Calibri" w:eastAsia="Calibri" w:cs="Calibri"/>
                <w:b/>
                <w:bCs/>
                <w:sz w:val="21"/>
                <w:szCs w:val="21"/>
              </w:rPr>
              <w:t>Annex No</w:t>
            </w:r>
            <w:r w:rsidRPr="00D16851" w:rsidR="00E0217C">
              <w:rPr>
                <w:rFonts w:ascii="Calibri" w:hAnsi="Calibri" w:eastAsia="Calibri" w:cs="Calibri"/>
                <w:b/>
                <w:bCs/>
                <w:sz w:val="21"/>
                <w:szCs w:val="21"/>
              </w:rPr>
              <w:t>. 1</w:t>
            </w:r>
          </w:p>
          <w:p w:rsidRPr="00D16851" w:rsidR="00D24131" w:rsidP="385F1ED7" w:rsidRDefault="00863914" w14:paraId="56F9B9AF" w14:textId="3525AA62">
            <w:pPr>
              <w:rPr>
                <w:rFonts w:ascii="Calibri" w:hAnsi="Calibri" w:eastAsia="Calibri" w:cs="Calibri"/>
                <w:b/>
                <w:bCs/>
                <w:sz w:val="21"/>
                <w:szCs w:val="21"/>
              </w:rPr>
            </w:pPr>
            <w:r w:rsidRPr="00863914">
              <w:rPr>
                <w:rFonts w:ascii="Calibri" w:hAnsi="Calibri" w:eastAsia="Calibri" w:cs="Calibri"/>
                <w:b/>
                <w:bCs/>
                <w:sz w:val="21"/>
                <w:szCs w:val="21"/>
              </w:rPr>
              <w:t>Electricity audit at home</w:t>
            </w:r>
            <w:r w:rsidRPr="00D16851" w:rsidR="00E0217C">
              <w:rPr>
                <w:rFonts w:ascii="Calibri" w:hAnsi="Calibri" w:eastAsia="Calibri" w:cs="Calibri"/>
                <w:b/>
                <w:bCs/>
                <w:sz w:val="21"/>
                <w:szCs w:val="21"/>
              </w:rPr>
              <w:t xml:space="preserve"> (Example)</w:t>
            </w:r>
          </w:p>
          <w:p w:rsidRPr="00D16851" w:rsidR="00E0217C" w:rsidP="385F1ED7" w:rsidRDefault="00E0217C" w14:paraId="3AE230A8" w14:textId="2299C112">
            <w:pPr>
              <w:rPr>
                <w:rFonts w:ascii="Calibri" w:hAnsi="Calibri" w:cs="Calibri"/>
                <w:b/>
                <w:bCs/>
                <w:sz w:val="21"/>
                <w:szCs w:val="21"/>
              </w:rPr>
            </w:pPr>
          </w:p>
        </w:tc>
      </w:tr>
    </w:tbl>
    <w:tbl>
      <w:tblPr>
        <w:tblStyle w:val="4tinkleliolentel-1parykinimas"/>
        <w:tblW w:w="11335" w:type="dxa"/>
        <w:tblLayout w:type="fixed"/>
        <w:tblLook w:val="04A0" w:firstRow="1" w:lastRow="0" w:firstColumn="1" w:lastColumn="0" w:noHBand="0" w:noVBand="1"/>
        <w:tblDescription w:val="Header layout table"/>
      </w:tblPr>
      <w:tblGrid>
        <w:gridCol w:w="1271"/>
        <w:gridCol w:w="1276"/>
        <w:gridCol w:w="1276"/>
        <w:gridCol w:w="850"/>
        <w:gridCol w:w="1134"/>
        <w:gridCol w:w="1134"/>
        <w:gridCol w:w="1276"/>
        <w:gridCol w:w="992"/>
        <w:gridCol w:w="2126"/>
      </w:tblGrid>
      <w:tr w:rsidRPr="00D16851" w:rsidR="00F07D8F" w:rsidTr="006D04E0" w14:paraId="15B50BBF"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35" w:type="dxa"/>
            <w:gridSpan w:val="9"/>
            <w:shd w:val="clear" w:color="auto" w:fill="CBD5DE" w:themeFill="accent1" w:themeFillTint="66"/>
          </w:tcPr>
          <w:p w:rsidRPr="00D16851" w:rsidR="00F07D8F" w:rsidP="385F1ED7" w:rsidRDefault="00863914" w14:paraId="03BA1B46" w14:textId="2947FE1A">
            <w:pPr>
              <w:spacing w:after="180" w:line="274" w:lineRule="auto"/>
              <w:rPr>
                <w:rFonts w:ascii="Calibri" w:hAnsi="Calibri" w:cs="Calibri"/>
                <w:color w:val="C6C5EB" w:themeColor="text2" w:themeTint="33"/>
                <w:sz w:val="21"/>
                <w:szCs w:val="21"/>
              </w:rPr>
            </w:pPr>
            <w:r w:rsidRPr="00863914">
              <w:rPr>
                <w:rFonts w:ascii="Calibri" w:hAnsi="Calibri" w:cs="Calibri"/>
                <w:sz w:val="21"/>
                <w:szCs w:val="21"/>
              </w:rPr>
              <w:t>Electricity energy audit goal (objective</w:t>
            </w:r>
            <w:r>
              <w:rPr>
                <w:rFonts w:ascii="Calibri" w:hAnsi="Calibri" w:cs="Calibri"/>
                <w:sz w:val="21"/>
                <w:szCs w:val="21"/>
              </w:rPr>
              <w:t>s</w:t>
            </w:r>
            <w:r w:rsidRPr="00863914">
              <w:rPr>
                <w:rFonts w:ascii="Calibri" w:hAnsi="Calibri" w:cs="Calibri"/>
                <w:sz w:val="21"/>
                <w:szCs w:val="21"/>
              </w:rPr>
              <w:t>):</w:t>
            </w:r>
          </w:p>
        </w:tc>
      </w:tr>
      <w:tr w:rsidRPr="00D16851" w:rsidR="00F07D8F" w:rsidTr="00705408" w14:paraId="138BC8D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35" w:type="dxa"/>
            <w:gridSpan w:val="9"/>
          </w:tcPr>
          <w:p w:rsidRPr="00D16851" w:rsidR="00F07D8F" w:rsidP="385F1ED7" w:rsidRDefault="00863914" w14:paraId="7AE08CF0" w14:textId="2A48A160">
            <w:pPr>
              <w:spacing w:after="180" w:line="274" w:lineRule="auto"/>
              <w:rPr>
                <w:rFonts w:ascii="Calibri" w:hAnsi="Calibri" w:cs="Calibri"/>
                <w:sz w:val="21"/>
                <w:szCs w:val="21"/>
              </w:rPr>
            </w:pPr>
            <w:r w:rsidRPr="00863914">
              <w:rPr>
                <w:rFonts w:ascii="Calibri" w:hAnsi="Calibri" w:cs="Calibri"/>
                <w:sz w:val="21"/>
                <w:szCs w:val="21"/>
              </w:rPr>
              <w:t>Amount of electricity consumed per month (kWh):</w:t>
            </w:r>
          </w:p>
        </w:tc>
      </w:tr>
      <w:tr w:rsidRPr="00D16851" w:rsidR="00F07D8F" w:rsidTr="000A5E66" w14:paraId="309C226F" w14:textId="77777777">
        <w:trPr>
          <w:trHeight w:val="300"/>
        </w:trPr>
        <w:tc>
          <w:tcPr>
            <w:cnfStyle w:val="001000000000" w:firstRow="0" w:lastRow="0" w:firstColumn="1" w:lastColumn="0" w:oddVBand="0" w:evenVBand="0" w:oddHBand="0" w:evenHBand="0" w:firstRowFirstColumn="0" w:firstRowLastColumn="0" w:lastRowFirstColumn="0" w:lastRowLastColumn="0"/>
            <w:tcW w:w="11335" w:type="dxa"/>
            <w:gridSpan w:val="9"/>
          </w:tcPr>
          <w:p w:rsidRPr="00D16851" w:rsidR="00F07D8F" w:rsidP="385F1ED7" w:rsidRDefault="00863914" w14:paraId="2BA69483" w14:textId="25B661FB">
            <w:pPr>
              <w:spacing w:after="180" w:line="274" w:lineRule="auto"/>
              <w:rPr>
                <w:rFonts w:ascii="Calibri" w:hAnsi="Calibri" w:cs="Calibri"/>
                <w:sz w:val="21"/>
                <w:szCs w:val="21"/>
              </w:rPr>
            </w:pPr>
            <w:r w:rsidRPr="00863914">
              <w:rPr>
                <w:rFonts w:ascii="Calibri" w:hAnsi="Calibri" w:cs="Calibri"/>
                <w:sz w:val="21"/>
                <w:szCs w:val="21"/>
              </w:rPr>
              <w:t>Number of rooms:</w:t>
            </w:r>
          </w:p>
        </w:tc>
      </w:tr>
      <w:tr w:rsidRPr="00D16851" w:rsidR="00F07D8F" w:rsidTr="00F839A1" w14:paraId="26928C4F"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35" w:type="dxa"/>
            <w:gridSpan w:val="9"/>
          </w:tcPr>
          <w:p w:rsidRPr="00D16851" w:rsidR="00F07D8F" w:rsidP="00863914" w:rsidRDefault="00863914" w14:paraId="481D4951" w14:textId="708B786A">
            <w:pPr>
              <w:spacing w:after="180" w:line="274" w:lineRule="auto"/>
              <w:rPr>
                <w:rFonts w:ascii="Calibri" w:hAnsi="Calibri" w:cs="Calibri"/>
                <w:sz w:val="21"/>
                <w:szCs w:val="21"/>
              </w:rPr>
            </w:pPr>
            <w:r w:rsidRPr="00863914">
              <w:rPr>
                <w:rFonts w:ascii="Calibri" w:hAnsi="Calibri" w:cs="Calibri"/>
                <w:sz w:val="21"/>
                <w:szCs w:val="21"/>
              </w:rPr>
              <w:t>Number of family members:</w:t>
            </w:r>
          </w:p>
        </w:tc>
      </w:tr>
      <w:tr w:rsidRPr="00D16851" w:rsidR="00F07D8F" w:rsidTr="00D24131" w14:paraId="155703C1" w14:textId="6B4A7F06">
        <w:trPr>
          <w:trHeight w:val="300"/>
        </w:trPr>
        <w:tc>
          <w:tcPr>
            <w:cnfStyle w:val="001000000000" w:firstRow="0" w:lastRow="0" w:firstColumn="1" w:lastColumn="0" w:oddVBand="0" w:evenVBand="0" w:oddHBand="0" w:evenHBand="0" w:firstRowFirstColumn="0" w:firstRowLastColumn="0" w:lastRowFirstColumn="0" w:lastRowLastColumn="0"/>
            <w:tcW w:w="1271" w:type="dxa"/>
          </w:tcPr>
          <w:p w:rsidRPr="00D16851" w:rsidR="00620831" w:rsidP="385F1ED7" w:rsidRDefault="00863914" w14:paraId="1E012C56" w14:textId="7F889162">
            <w:pPr>
              <w:spacing w:after="180" w:line="274" w:lineRule="auto"/>
              <w:rPr>
                <w:rFonts w:ascii="Calibri" w:hAnsi="Calibri" w:cs="Calibri"/>
                <w:sz w:val="21"/>
                <w:szCs w:val="21"/>
              </w:rPr>
            </w:pPr>
            <w:r>
              <w:rPr>
                <w:rFonts w:ascii="Segoe UI" w:hAnsi="Segoe UI" w:cs="Segoe UI"/>
                <w:color w:val="0D0D0D"/>
                <w:shd w:val="clear" w:color="auto" w:fill="FFFFFF"/>
              </w:rPr>
              <w:t>Appliance</w:t>
            </w:r>
          </w:p>
        </w:tc>
        <w:tc>
          <w:tcPr>
            <w:tcW w:w="1276" w:type="dxa"/>
          </w:tcPr>
          <w:p w:rsidRPr="00863914" w:rsidR="00620831" w:rsidP="385F1ED7" w:rsidRDefault="00863914" w14:paraId="4CCAD51A" w14:textId="42FD5AC5">
            <w:pPr>
              <w:spacing w:after="180" w:line="274" w:lineRule="auto"/>
              <w:cnfStyle w:val="000000000000" w:firstRow="0" w:lastRow="0" w:firstColumn="0" w:lastColumn="0" w:oddVBand="0" w:evenVBand="0" w:oddHBand="0" w:evenHBand="0" w:firstRowFirstColumn="0" w:firstRowLastColumn="0" w:lastRowFirstColumn="0" w:lastRowLastColumn="0"/>
              <w:rPr>
                <w:rFonts w:ascii="Calibri" w:hAnsi="Calibri" w:cs="Calibri"/>
                <w:b/>
                <w:bCs/>
                <w:sz w:val="21"/>
                <w:szCs w:val="21"/>
              </w:rPr>
            </w:pPr>
            <w:r w:rsidRPr="00863914">
              <w:rPr>
                <w:rFonts w:ascii="Segoe UI" w:hAnsi="Segoe UI" w:cs="Segoe UI"/>
                <w:b/>
                <w:color w:val="0D0D0D"/>
                <w:shd w:val="clear" w:color="auto" w:fill="FFFFFF"/>
              </w:rPr>
              <w:t>Power rating (in watts)</w:t>
            </w:r>
          </w:p>
        </w:tc>
        <w:tc>
          <w:tcPr>
            <w:tcW w:w="1276" w:type="dxa"/>
          </w:tcPr>
          <w:p w:rsidRPr="00863914" w:rsidR="00620831" w:rsidP="385F1ED7" w:rsidRDefault="00863914" w14:paraId="6111D8D9" w14:textId="5DCFD940">
            <w:pPr>
              <w:spacing w:after="180" w:line="274" w:lineRule="auto"/>
              <w:cnfStyle w:val="000000000000" w:firstRow="0" w:lastRow="0" w:firstColumn="0" w:lastColumn="0" w:oddVBand="0" w:evenVBand="0" w:oddHBand="0" w:evenHBand="0" w:firstRowFirstColumn="0" w:firstRowLastColumn="0" w:lastRowFirstColumn="0" w:lastRowLastColumn="0"/>
              <w:rPr>
                <w:rFonts w:ascii="Calibri" w:hAnsi="Calibri" w:cs="Calibri"/>
                <w:b/>
                <w:bCs/>
                <w:sz w:val="21"/>
                <w:szCs w:val="21"/>
              </w:rPr>
            </w:pPr>
            <w:r w:rsidRPr="00863914">
              <w:rPr>
                <w:rFonts w:ascii="Segoe UI" w:hAnsi="Segoe UI" w:cs="Segoe UI"/>
                <w:b/>
                <w:color w:val="0D0D0D"/>
                <w:shd w:val="clear" w:color="auto" w:fill="FFFFFF"/>
              </w:rPr>
              <w:t>Age (years), condition</w:t>
            </w:r>
          </w:p>
        </w:tc>
        <w:tc>
          <w:tcPr>
            <w:tcW w:w="850" w:type="dxa"/>
          </w:tcPr>
          <w:p w:rsidRPr="00863914" w:rsidR="00620831" w:rsidP="385F1ED7" w:rsidRDefault="00863914" w14:paraId="61F4D992" w14:textId="3D079D29">
            <w:pPr>
              <w:spacing w:after="180" w:line="274" w:lineRule="auto"/>
              <w:cnfStyle w:val="000000000000" w:firstRow="0" w:lastRow="0" w:firstColumn="0" w:lastColumn="0" w:oddVBand="0" w:evenVBand="0" w:oddHBand="0" w:evenHBand="0" w:firstRowFirstColumn="0" w:firstRowLastColumn="0" w:lastRowFirstColumn="0" w:lastRowLastColumn="0"/>
              <w:rPr>
                <w:rFonts w:ascii="Calibri" w:hAnsi="Calibri" w:cs="Calibri"/>
                <w:b/>
                <w:bCs/>
                <w:sz w:val="21"/>
                <w:szCs w:val="21"/>
              </w:rPr>
            </w:pPr>
            <w:r w:rsidRPr="00863914">
              <w:rPr>
                <w:rFonts w:ascii="Segoe UI" w:hAnsi="Segoe UI" w:cs="Segoe UI"/>
                <w:b/>
                <w:color w:val="0D0D0D"/>
                <w:shd w:val="clear" w:color="auto" w:fill="FFFFFF"/>
              </w:rPr>
              <w:t>Efficiency class</w:t>
            </w:r>
          </w:p>
        </w:tc>
        <w:tc>
          <w:tcPr>
            <w:tcW w:w="1134" w:type="dxa"/>
          </w:tcPr>
          <w:p w:rsidRPr="00863914" w:rsidR="00620831" w:rsidP="385F1ED7" w:rsidRDefault="00863914" w14:paraId="6E596AA9" w14:textId="68410E7B">
            <w:pPr>
              <w:spacing w:after="180" w:line="274" w:lineRule="auto"/>
              <w:cnfStyle w:val="000000000000" w:firstRow="0" w:lastRow="0" w:firstColumn="0" w:lastColumn="0" w:oddVBand="0" w:evenVBand="0" w:oddHBand="0" w:evenHBand="0" w:firstRowFirstColumn="0" w:firstRowLastColumn="0" w:lastRowFirstColumn="0" w:lastRowLastColumn="0"/>
              <w:rPr>
                <w:rFonts w:ascii="Calibri" w:hAnsi="Calibri" w:cs="Calibri"/>
                <w:b/>
                <w:bCs/>
                <w:sz w:val="21"/>
                <w:szCs w:val="21"/>
              </w:rPr>
            </w:pPr>
            <w:r w:rsidRPr="00863914">
              <w:rPr>
                <w:rFonts w:ascii="Segoe UI" w:hAnsi="Segoe UI" w:cs="Segoe UI"/>
                <w:b/>
                <w:color w:val="0D0D0D"/>
                <w:shd w:val="clear" w:color="auto" w:fill="FFFFFF"/>
              </w:rPr>
              <w:t>Bulb type, (for bulb only)</w:t>
            </w:r>
          </w:p>
        </w:tc>
        <w:tc>
          <w:tcPr>
            <w:tcW w:w="1134" w:type="dxa"/>
          </w:tcPr>
          <w:p w:rsidRPr="00863914" w:rsidR="00620831" w:rsidP="385F1ED7" w:rsidRDefault="00863914" w14:paraId="2BCFE17E" w14:textId="2D7A31C3">
            <w:pPr>
              <w:spacing w:after="180" w:line="274" w:lineRule="auto"/>
              <w:cnfStyle w:val="000000000000" w:firstRow="0" w:lastRow="0" w:firstColumn="0" w:lastColumn="0" w:oddVBand="0" w:evenVBand="0" w:oddHBand="0" w:evenHBand="0" w:firstRowFirstColumn="0" w:firstRowLastColumn="0" w:lastRowFirstColumn="0" w:lastRowLastColumn="0"/>
              <w:rPr>
                <w:rFonts w:ascii="Calibri" w:hAnsi="Calibri" w:cs="Calibri"/>
                <w:b/>
                <w:bCs/>
                <w:sz w:val="21"/>
                <w:szCs w:val="21"/>
              </w:rPr>
            </w:pPr>
            <w:r w:rsidRPr="00863914">
              <w:rPr>
                <w:rFonts w:ascii="Segoe UI" w:hAnsi="Segoe UI" w:cs="Segoe UI"/>
                <w:b/>
                <w:color w:val="0D0D0D"/>
                <w:shd w:val="clear" w:color="auto" w:fill="FFFFFF"/>
              </w:rPr>
              <w:t>Power consumption in standby mode (in watts)</w:t>
            </w:r>
          </w:p>
        </w:tc>
        <w:tc>
          <w:tcPr>
            <w:tcW w:w="1276" w:type="dxa"/>
          </w:tcPr>
          <w:p w:rsidRPr="00863914" w:rsidR="00620831" w:rsidP="385F1ED7" w:rsidRDefault="00863914" w14:paraId="341C0C0B" w14:textId="119CC672">
            <w:pPr>
              <w:spacing w:after="180" w:line="274" w:lineRule="auto"/>
              <w:cnfStyle w:val="000000000000" w:firstRow="0" w:lastRow="0" w:firstColumn="0" w:lastColumn="0" w:oddVBand="0" w:evenVBand="0" w:oddHBand="0" w:evenHBand="0" w:firstRowFirstColumn="0" w:firstRowLastColumn="0" w:lastRowFirstColumn="0" w:lastRowLastColumn="0"/>
              <w:rPr>
                <w:rFonts w:ascii="Calibri" w:hAnsi="Calibri" w:cs="Calibri"/>
                <w:b/>
                <w:bCs/>
                <w:sz w:val="21"/>
                <w:szCs w:val="21"/>
              </w:rPr>
            </w:pPr>
            <w:r w:rsidRPr="00863914">
              <w:rPr>
                <w:rFonts w:ascii="Segoe UI" w:hAnsi="Segoe UI" w:cs="Segoe UI"/>
                <w:b/>
                <w:color w:val="0D0D0D"/>
                <w:shd w:val="clear" w:color="auto" w:fill="FFFFFF"/>
              </w:rPr>
              <w:t>Monthly usage schedule, consumed energy</w:t>
            </w:r>
          </w:p>
        </w:tc>
        <w:tc>
          <w:tcPr>
            <w:tcW w:w="992" w:type="dxa"/>
          </w:tcPr>
          <w:p w:rsidRPr="00863914" w:rsidR="00620831" w:rsidP="385F1ED7" w:rsidRDefault="00863914" w14:paraId="034EE261" w14:textId="0B5A4B64">
            <w:pPr>
              <w:spacing w:after="180" w:line="274" w:lineRule="auto"/>
              <w:cnfStyle w:val="000000000000" w:firstRow="0" w:lastRow="0" w:firstColumn="0" w:lastColumn="0" w:oddVBand="0" w:evenVBand="0" w:oddHBand="0" w:evenHBand="0" w:firstRowFirstColumn="0" w:firstRowLastColumn="0" w:lastRowFirstColumn="0" w:lastRowLastColumn="0"/>
              <w:rPr>
                <w:rFonts w:ascii="Calibri" w:hAnsi="Calibri" w:cs="Calibri"/>
                <w:b/>
                <w:bCs/>
                <w:sz w:val="21"/>
                <w:szCs w:val="21"/>
              </w:rPr>
            </w:pPr>
            <w:r w:rsidRPr="00863914">
              <w:rPr>
                <w:rFonts w:ascii="Segoe UI" w:hAnsi="Segoe UI" w:cs="Segoe UI"/>
                <w:b/>
                <w:color w:val="0D0D0D"/>
                <w:shd w:val="clear" w:color="auto" w:fill="FFFFFF"/>
              </w:rPr>
              <w:t>Energy-saving features</w:t>
            </w:r>
          </w:p>
        </w:tc>
        <w:tc>
          <w:tcPr>
            <w:tcW w:w="2126" w:type="dxa"/>
          </w:tcPr>
          <w:p w:rsidRPr="00863914" w:rsidR="00620831" w:rsidP="385F1ED7" w:rsidRDefault="00863914" w14:paraId="23F7F4EE" w14:textId="4CFBA406">
            <w:pPr>
              <w:spacing w:after="180" w:line="274" w:lineRule="auto"/>
              <w:cnfStyle w:val="000000000000" w:firstRow="0" w:lastRow="0" w:firstColumn="0" w:lastColumn="0" w:oddVBand="0" w:evenVBand="0" w:oddHBand="0" w:evenHBand="0" w:firstRowFirstColumn="0" w:firstRowLastColumn="0" w:lastRowFirstColumn="0" w:lastRowLastColumn="0"/>
              <w:rPr>
                <w:rFonts w:ascii="Calibri" w:hAnsi="Calibri" w:cs="Calibri"/>
                <w:b/>
                <w:bCs/>
                <w:sz w:val="21"/>
                <w:szCs w:val="21"/>
              </w:rPr>
            </w:pPr>
            <w:r w:rsidRPr="00863914">
              <w:rPr>
                <w:rFonts w:ascii="Segoe UI" w:hAnsi="Segoe UI" w:cs="Segoe UI"/>
                <w:b/>
                <w:color w:val="0D0D0D"/>
                <w:shd w:val="clear" w:color="auto" w:fill="FFFFFF"/>
              </w:rPr>
              <w:t>Notes on reducing electricity consumption</w:t>
            </w:r>
          </w:p>
        </w:tc>
      </w:tr>
      <w:tr w:rsidRPr="00D16851" w:rsidR="00F07D8F" w:rsidTr="00D24131" w14:paraId="49ED854C" w14:textId="7A7C09B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71" w:type="dxa"/>
          </w:tcPr>
          <w:p w:rsidRPr="00D16851" w:rsidR="00620831" w:rsidP="385F1ED7" w:rsidRDefault="00620831" w14:paraId="2E9E7E2D" w14:textId="2D9154B3">
            <w:pPr>
              <w:spacing w:after="180" w:line="274" w:lineRule="auto"/>
              <w:ind w:left="-20" w:right="-20"/>
              <w:rPr>
                <w:rFonts w:ascii="Calibri" w:hAnsi="Calibri" w:cs="Calibri"/>
                <w:sz w:val="21"/>
                <w:szCs w:val="21"/>
              </w:rPr>
            </w:pPr>
            <w:r w:rsidRPr="00D16851">
              <w:rPr>
                <w:rFonts w:ascii="Calibri" w:hAnsi="Calibri" w:cs="Calibri"/>
                <w:sz w:val="21"/>
                <w:szCs w:val="21"/>
              </w:rPr>
              <w:tab/>
            </w:r>
            <w:r w:rsidRPr="00D16851">
              <w:rPr>
                <w:rFonts w:ascii="Calibri" w:hAnsi="Calibri" w:eastAsia="Calibri" w:cs="Calibri"/>
                <w:sz w:val="21"/>
                <w:szCs w:val="21"/>
              </w:rPr>
              <w:t>Example:</w:t>
            </w:r>
            <w:r w:rsidR="00863914">
              <w:rPr>
                <w:rFonts w:ascii="Calibri" w:hAnsi="Calibri" w:cs="Calibri"/>
                <w:sz w:val="21"/>
                <w:szCs w:val="21"/>
              </w:rPr>
              <w:tab/>
            </w:r>
            <w:r w:rsidR="00863914">
              <w:rPr>
                <w:rFonts w:ascii="Calibri" w:hAnsi="Calibri" w:cs="Calibri"/>
                <w:sz w:val="21"/>
                <w:szCs w:val="21"/>
              </w:rPr>
              <w:tab/>
            </w:r>
            <w:r w:rsidR="00863914">
              <w:rPr>
                <w:rFonts w:ascii="Calibri" w:hAnsi="Calibri" w:cs="Calibri"/>
                <w:sz w:val="21"/>
                <w:szCs w:val="21"/>
              </w:rPr>
              <w:tab/>
            </w:r>
            <w:r w:rsidR="00863914">
              <w:rPr>
                <w:rFonts w:ascii="Calibri" w:hAnsi="Calibri" w:cs="Calibri"/>
                <w:sz w:val="21"/>
                <w:szCs w:val="21"/>
              </w:rPr>
              <w:t>Kettle</w:t>
            </w:r>
          </w:p>
        </w:tc>
        <w:tc>
          <w:tcPr>
            <w:tcW w:w="1276" w:type="dxa"/>
          </w:tcPr>
          <w:p w:rsidRPr="00D16851" w:rsidR="00620831" w:rsidP="385F1ED7" w:rsidRDefault="00A42070" w14:paraId="2266B05E" w14:textId="57E4673E">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1800</w:t>
            </w:r>
            <w:r w:rsidRPr="00D16851" w:rsidR="00620831">
              <w:rPr>
                <w:rFonts w:ascii="Calibri" w:hAnsi="Calibri" w:cs="Calibri"/>
                <w:sz w:val="21"/>
                <w:szCs w:val="21"/>
              </w:rPr>
              <w:t xml:space="preserve"> W</w:t>
            </w:r>
          </w:p>
        </w:tc>
        <w:tc>
          <w:tcPr>
            <w:tcW w:w="1276" w:type="dxa"/>
          </w:tcPr>
          <w:p w:rsidRPr="00D16851" w:rsidR="00620831" w:rsidP="385F1ED7" w:rsidRDefault="00620831" w14:paraId="3ABB96C4" w14:textId="72FF7D00">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 xml:space="preserve">5 </w:t>
            </w:r>
            <w:r w:rsidR="00863914">
              <w:rPr>
                <w:rFonts w:ascii="Calibri" w:hAnsi="Calibri" w:cs="Calibri"/>
                <w:sz w:val="21"/>
                <w:szCs w:val="21"/>
              </w:rPr>
              <w:t>years</w:t>
            </w:r>
            <w:r w:rsidRPr="00D16851">
              <w:rPr>
                <w:rFonts w:ascii="Calibri" w:hAnsi="Calibri" w:cs="Calibri"/>
                <w:sz w:val="21"/>
                <w:szCs w:val="21"/>
              </w:rPr>
              <w:t xml:space="preserve">, </w:t>
            </w:r>
          </w:p>
          <w:p w:rsidRPr="00D16851" w:rsidR="00620831" w:rsidP="385F1ED7" w:rsidRDefault="00656D07" w14:paraId="747F87F0" w14:textId="6535E979">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Pr>
                <w:rFonts w:ascii="Calibri" w:hAnsi="Calibri" w:cs="Calibri"/>
                <w:sz w:val="21"/>
                <w:szCs w:val="21"/>
              </w:rPr>
              <w:t>Contains lime</w:t>
            </w:r>
          </w:p>
        </w:tc>
        <w:tc>
          <w:tcPr>
            <w:tcW w:w="850" w:type="dxa"/>
          </w:tcPr>
          <w:p w:rsidRPr="00D16851" w:rsidR="00620831" w:rsidP="385F1ED7" w:rsidRDefault="00A42070" w14:paraId="36F4AD35" w14:textId="2D98D22D">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B</w:t>
            </w:r>
          </w:p>
        </w:tc>
        <w:tc>
          <w:tcPr>
            <w:tcW w:w="1134" w:type="dxa"/>
          </w:tcPr>
          <w:p w:rsidRPr="00D16851" w:rsidR="00620831" w:rsidP="385F1ED7" w:rsidRDefault="00620831" w14:paraId="62C483C3" w14:textId="6D4A48C5">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w:t>
            </w:r>
          </w:p>
        </w:tc>
        <w:tc>
          <w:tcPr>
            <w:tcW w:w="1134" w:type="dxa"/>
          </w:tcPr>
          <w:p w:rsidRPr="00D16851" w:rsidR="00620831" w:rsidP="385F1ED7" w:rsidRDefault="00620831" w14:paraId="678E8A0E" w14:textId="55D68DEC">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w:t>
            </w:r>
          </w:p>
        </w:tc>
        <w:tc>
          <w:tcPr>
            <w:tcW w:w="1276" w:type="dxa"/>
          </w:tcPr>
          <w:p w:rsidRPr="00D16851" w:rsidR="00A42070" w:rsidP="385F1ED7" w:rsidRDefault="00863914" w14:paraId="5B1E1BEA" w14:textId="6207A230">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Pr>
                <w:rFonts w:ascii="Calibri" w:hAnsi="Calibri" w:cs="Calibri"/>
                <w:sz w:val="21"/>
                <w:szCs w:val="21"/>
              </w:rPr>
              <w:t>About 15 hours</w:t>
            </w:r>
          </w:p>
          <w:p w:rsidRPr="00D16851" w:rsidR="00C01379" w:rsidP="385F1ED7" w:rsidRDefault="00C01379" w14:paraId="27E1E14A" w14:textId="7595BA03">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27 kWh</w:t>
            </w:r>
          </w:p>
        </w:tc>
        <w:tc>
          <w:tcPr>
            <w:tcW w:w="992" w:type="dxa"/>
          </w:tcPr>
          <w:p w:rsidRPr="00D16851" w:rsidR="00620831" w:rsidP="385F1ED7" w:rsidRDefault="00A42070" w14:paraId="750601E6" w14:textId="178F5FE8">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w:t>
            </w:r>
          </w:p>
        </w:tc>
        <w:tc>
          <w:tcPr>
            <w:tcW w:w="2126" w:type="dxa"/>
          </w:tcPr>
          <w:p w:rsidRPr="00D16851" w:rsidR="00620831" w:rsidP="385F1ED7" w:rsidRDefault="00863914" w14:paraId="038E186A" w14:textId="1FC94CE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863914">
              <w:rPr>
                <w:rFonts w:ascii="Calibri" w:hAnsi="Calibri" w:cs="Calibri"/>
                <w:sz w:val="21"/>
                <w:szCs w:val="21"/>
              </w:rPr>
              <w:t>Low efficiency class</w:t>
            </w:r>
            <w:r w:rsidR="00656D07">
              <w:rPr>
                <w:rFonts w:ascii="Calibri" w:hAnsi="Calibri" w:cs="Calibri"/>
                <w:sz w:val="21"/>
                <w:szCs w:val="21"/>
              </w:rPr>
              <w:t>,</w:t>
            </w:r>
            <w:r w:rsidRPr="00863914">
              <w:rPr>
                <w:rFonts w:ascii="Calibri" w:hAnsi="Calibri" w:cs="Calibri"/>
                <w:sz w:val="21"/>
                <w:szCs w:val="21"/>
              </w:rPr>
              <w:t xml:space="preserve"> </w:t>
            </w:r>
            <w:r w:rsidRPr="00656D07" w:rsidR="00656D07">
              <w:rPr>
                <w:rFonts w:ascii="Calibri" w:hAnsi="Calibri" w:cs="Calibri"/>
                <w:sz w:val="21"/>
                <w:szCs w:val="21"/>
              </w:rPr>
              <w:t>contains lime, which absorbs energy</w:t>
            </w:r>
          </w:p>
        </w:tc>
      </w:tr>
      <w:tr w:rsidRPr="00D16851" w:rsidR="00F07D8F" w:rsidTr="00D24131" w14:paraId="672CC677" w14:textId="7D4B4716">
        <w:trPr>
          <w:trHeight w:val="300"/>
        </w:trPr>
        <w:tc>
          <w:tcPr>
            <w:cnfStyle w:val="001000000000" w:firstRow="0" w:lastRow="0" w:firstColumn="1" w:lastColumn="0" w:oddVBand="0" w:evenVBand="0" w:oddHBand="0" w:evenHBand="0" w:firstRowFirstColumn="0" w:firstRowLastColumn="0" w:lastRowFirstColumn="0" w:lastRowLastColumn="0"/>
            <w:tcW w:w="1271" w:type="dxa"/>
          </w:tcPr>
          <w:p w:rsidRPr="00D16851" w:rsidR="00620831" w:rsidP="385F1ED7" w:rsidRDefault="00C01379" w14:paraId="64151AD3" w14:textId="77777777">
            <w:pPr>
              <w:spacing w:after="180" w:line="274" w:lineRule="auto"/>
              <w:ind w:left="-20" w:right="-20"/>
              <w:rPr>
                <w:rFonts w:ascii="Calibri" w:hAnsi="Calibri" w:eastAsia="Calibri" w:cs="Calibri"/>
                <w:b w:val="0"/>
                <w:bCs w:val="0"/>
                <w:sz w:val="21"/>
                <w:szCs w:val="21"/>
              </w:rPr>
            </w:pPr>
            <w:r w:rsidRPr="00D16851">
              <w:rPr>
                <w:rFonts w:ascii="Calibri" w:hAnsi="Calibri" w:eastAsia="Calibri" w:cs="Calibri"/>
                <w:sz w:val="21"/>
                <w:szCs w:val="21"/>
              </w:rPr>
              <w:t>Example:</w:t>
            </w:r>
          </w:p>
          <w:p w:rsidRPr="00D16851" w:rsidR="00C01379" w:rsidP="385F1ED7" w:rsidRDefault="00863914" w14:paraId="13A0F558" w14:textId="5D1171A3">
            <w:pPr>
              <w:spacing w:after="180" w:line="274" w:lineRule="auto"/>
              <w:ind w:left="-20" w:right="-20"/>
              <w:rPr>
                <w:rFonts w:ascii="Calibri" w:hAnsi="Calibri" w:cs="Calibri"/>
                <w:sz w:val="21"/>
                <w:szCs w:val="21"/>
              </w:rPr>
            </w:pPr>
            <w:r>
              <w:rPr>
                <w:rFonts w:ascii="Calibri" w:hAnsi="Calibri" w:eastAsia="Calibri" w:cs="Calibri"/>
                <w:sz w:val="21"/>
                <w:szCs w:val="21"/>
              </w:rPr>
              <w:t>3 bulbs</w:t>
            </w:r>
          </w:p>
        </w:tc>
        <w:tc>
          <w:tcPr>
            <w:tcW w:w="1276" w:type="dxa"/>
          </w:tcPr>
          <w:p w:rsidRPr="00D16851" w:rsidR="00620831" w:rsidP="385F1ED7" w:rsidRDefault="00C01379" w14:paraId="562BE046" w14:textId="0D1E65EB">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40x3=120W</w:t>
            </w:r>
          </w:p>
        </w:tc>
        <w:tc>
          <w:tcPr>
            <w:tcW w:w="1276" w:type="dxa"/>
          </w:tcPr>
          <w:p w:rsidRPr="00D16851" w:rsidR="00620831" w:rsidP="385F1ED7" w:rsidRDefault="00C01379" w14:paraId="57E6AF8C" w14:textId="4F4908E8">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 xml:space="preserve">1-2 </w:t>
            </w:r>
            <w:proofErr w:type="spellStart"/>
            <w:r w:rsidRPr="00D16851">
              <w:rPr>
                <w:rFonts w:ascii="Calibri" w:hAnsi="Calibri" w:cs="Calibri"/>
                <w:sz w:val="21"/>
                <w:szCs w:val="21"/>
              </w:rPr>
              <w:t>metai</w:t>
            </w:r>
            <w:proofErr w:type="spellEnd"/>
          </w:p>
        </w:tc>
        <w:tc>
          <w:tcPr>
            <w:tcW w:w="850" w:type="dxa"/>
          </w:tcPr>
          <w:p w:rsidRPr="00D16851" w:rsidR="00620831" w:rsidP="385F1ED7" w:rsidRDefault="00C01379" w14:paraId="63502D01" w14:textId="1A4F8470">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G</w:t>
            </w:r>
          </w:p>
        </w:tc>
        <w:tc>
          <w:tcPr>
            <w:tcW w:w="1134" w:type="dxa"/>
          </w:tcPr>
          <w:p w:rsidRPr="00D16851" w:rsidR="00620831" w:rsidP="385F1ED7" w:rsidRDefault="00863914" w14:paraId="199861CB" w14:textId="19833AEF">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863914">
              <w:rPr>
                <w:rFonts w:ascii="Calibri" w:hAnsi="Calibri" w:cs="Calibri"/>
                <w:sz w:val="21"/>
                <w:szCs w:val="21"/>
              </w:rPr>
              <w:t>Incandescent</w:t>
            </w:r>
          </w:p>
        </w:tc>
        <w:tc>
          <w:tcPr>
            <w:tcW w:w="1134" w:type="dxa"/>
          </w:tcPr>
          <w:p w:rsidRPr="00D16851" w:rsidR="00620831" w:rsidP="385F1ED7" w:rsidRDefault="00C01379" w14:paraId="2895D6ED" w14:textId="2EFDD880">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w:t>
            </w:r>
          </w:p>
        </w:tc>
        <w:tc>
          <w:tcPr>
            <w:tcW w:w="1276" w:type="dxa"/>
          </w:tcPr>
          <w:p w:rsidRPr="00D16851" w:rsidR="00620831" w:rsidP="385F1ED7" w:rsidRDefault="00863914" w14:paraId="1AF32BEC" w14:textId="5BF2D87C">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Pr>
                <w:rFonts w:ascii="Calibri" w:hAnsi="Calibri" w:cs="Calibri"/>
                <w:sz w:val="21"/>
                <w:szCs w:val="21"/>
              </w:rPr>
              <w:t>About</w:t>
            </w:r>
            <w:r w:rsidRPr="00D16851" w:rsidR="00C01379">
              <w:rPr>
                <w:rFonts w:ascii="Calibri" w:hAnsi="Calibri" w:cs="Calibri"/>
                <w:sz w:val="21"/>
                <w:szCs w:val="21"/>
              </w:rPr>
              <w:t xml:space="preserve"> </w:t>
            </w:r>
            <w:r>
              <w:rPr>
                <w:rFonts w:ascii="Calibri" w:hAnsi="Calibri" w:cs="Calibri"/>
                <w:sz w:val="21"/>
                <w:szCs w:val="21"/>
              </w:rPr>
              <w:t>90 hours</w:t>
            </w:r>
          </w:p>
          <w:p w:rsidRPr="00D16851" w:rsidR="00F82A94" w:rsidP="385F1ED7" w:rsidRDefault="00F82A94" w14:paraId="6F28AF76" w14:textId="06A14566">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10,8 kWh</w:t>
            </w:r>
          </w:p>
        </w:tc>
        <w:tc>
          <w:tcPr>
            <w:tcW w:w="992" w:type="dxa"/>
          </w:tcPr>
          <w:p w:rsidRPr="00D16851" w:rsidR="00620831" w:rsidP="385F1ED7" w:rsidRDefault="00F82A94" w14:paraId="15439AB3" w14:textId="3ACA8C68">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cs="Calibri"/>
                <w:sz w:val="21"/>
                <w:szCs w:val="21"/>
              </w:rPr>
              <w:t>-</w:t>
            </w:r>
          </w:p>
        </w:tc>
        <w:tc>
          <w:tcPr>
            <w:tcW w:w="2126" w:type="dxa"/>
          </w:tcPr>
          <w:p w:rsidRPr="00D16851" w:rsidR="00620831" w:rsidP="00863914" w:rsidRDefault="00863914" w14:paraId="4BF31A1E" w14:textId="69684E71">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863914">
              <w:rPr>
                <w:rFonts w:ascii="Calibri" w:hAnsi="Calibri" w:cs="Calibri"/>
                <w:sz w:val="21"/>
                <w:szCs w:val="21"/>
              </w:rPr>
              <w:t>By replacing them with LED bulbs, we would consume about 1.2 kWh.</w:t>
            </w:r>
          </w:p>
        </w:tc>
      </w:tr>
      <w:tr w:rsidRPr="00D16851" w:rsidR="00F07D8F" w:rsidTr="00D24131" w14:paraId="5A9832E8" w14:textId="483DC5F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71" w:type="dxa"/>
          </w:tcPr>
          <w:p w:rsidRPr="00D16851" w:rsidR="00620831" w:rsidP="385F1ED7" w:rsidRDefault="00620831" w14:paraId="48EB6EB2" w14:textId="44455725">
            <w:pPr>
              <w:spacing w:after="180" w:line="274" w:lineRule="auto"/>
              <w:ind w:left="-20" w:right="-20"/>
              <w:rPr>
                <w:rFonts w:ascii="Calibri" w:hAnsi="Calibri" w:cs="Calibri"/>
                <w:sz w:val="21"/>
                <w:szCs w:val="21"/>
              </w:rPr>
            </w:pPr>
          </w:p>
        </w:tc>
        <w:tc>
          <w:tcPr>
            <w:tcW w:w="1276" w:type="dxa"/>
          </w:tcPr>
          <w:p w:rsidRPr="00D16851" w:rsidR="00620831" w:rsidP="385F1ED7" w:rsidRDefault="00620831" w14:paraId="687DB13A" w14:textId="135523A6">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1276" w:type="dxa"/>
          </w:tcPr>
          <w:p w:rsidRPr="00D16851" w:rsidR="00620831" w:rsidP="385F1ED7" w:rsidRDefault="00620831" w14:paraId="0BB1F385" w14:textId="4FD757EE">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850" w:type="dxa"/>
          </w:tcPr>
          <w:p w:rsidRPr="00D16851" w:rsidR="00620831" w:rsidP="385F1ED7" w:rsidRDefault="00620831" w14:paraId="1BB4C929"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1134" w:type="dxa"/>
          </w:tcPr>
          <w:p w:rsidRPr="00D16851" w:rsidR="00620831" w:rsidP="385F1ED7" w:rsidRDefault="00620831" w14:paraId="5B8E9ADB"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1134" w:type="dxa"/>
          </w:tcPr>
          <w:p w:rsidRPr="00D16851" w:rsidR="00620831" w:rsidP="385F1ED7" w:rsidRDefault="00620831" w14:paraId="4E0BB0B0"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1276" w:type="dxa"/>
          </w:tcPr>
          <w:p w:rsidRPr="00D16851" w:rsidR="00620831" w:rsidP="385F1ED7" w:rsidRDefault="00620831" w14:paraId="5FAA93E1"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992" w:type="dxa"/>
          </w:tcPr>
          <w:p w:rsidRPr="00D16851" w:rsidR="00620831" w:rsidP="385F1ED7" w:rsidRDefault="00620831" w14:paraId="57FD6BD6"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2126" w:type="dxa"/>
          </w:tcPr>
          <w:p w:rsidRPr="00D16851" w:rsidR="00620831" w:rsidP="385F1ED7" w:rsidRDefault="00620831" w14:paraId="04DF8E9D"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Pr="00D16851" w:rsidR="00F07D8F" w:rsidTr="00D24131" w14:paraId="5CCB30C3" w14:textId="0F6ECB45">
        <w:trPr>
          <w:trHeight w:val="300"/>
        </w:trPr>
        <w:tc>
          <w:tcPr>
            <w:cnfStyle w:val="001000000000" w:firstRow="0" w:lastRow="0" w:firstColumn="1" w:lastColumn="0" w:oddVBand="0" w:evenVBand="0" w:oddHBand="0" w:evenHBand="0" w:firstRowFirstColumn="0" w:firstRowLastColumn="0" w:lastRowFirstColumn="0" w:lastRowLastColumn="0"/>
            <w:tcW w:w="1271" w:type="dxa"/>
          </w:tcPr>
          <w:p w:rsidRPr="00D16851" w:rsidR="00620831" w:rsidP="385F1ED7" w:rsidRDefault="00620831" w14:paraId="03BE9169" w14:textId="70FBA2F6">
            <w:pPr>
              <w:spacing w:after="180" w:line="274" w:lineRule="auto"/>
              <w:ind w:left="-20" w:right="-20"/>
              <w:rPr>
                <w:rFonts w:ascii="Calibri" w:hAnsi="Calibri" w:cs="Calibri"/>
                <w:sz w:val="21"/>
                <w:szCs w:val="21"/>
              </w:rPr>
            </w:pPr>
          </w:p>
        </w:tc>
        <w:tc>
          <w:tcPr>
            <w:tcW w:w="1276" w:type="dxa"/>
          </w:tcPr>
          <w:p w:rsidRPr="00D16851" w:rsidR="00620831" w:rsidP="385F1ED7" w:rsidRDefault="00620831" w14:paraId="31358112" w14:textId="5F0C2BDD">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c>
          <w:tcPr>
            <w:tcW w:w="1276" w:type="dxa"/>
          </w:tcPr>
          <w:p w:rsidRPr="00D16851" w:rsidR="00620831" w:rsidP="385F1ED7" w:rsidRDefault="00620831" w14:paraId="6BE7BD31" w14:textId="332CF6FE">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c>
          <w:tcPr>
            <w:tcW w:w="850" w:type="dxa"/>
          </w:tcPr>
          <w:p w:rsidRPr="00D16851" w:rsidR="00620831" w:rsidP="385F1ED7" w:rsidRDefault="00620831" w14:paraId="6D62F6CB"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c>
          <w:tcPr>
            <w:tcW w:w="1134" w:type="dxa"/>
          </w:tcPr>
          <w:p w:rsidRPr="00D16851" w:rsidR="00620831" w:rsidP="385F1ED7" w:rsidRDefault="00620831" w14:paraId="53C0D816"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c>
          <w:tcPr>
            <w:tcW w:w="1134" w:type="dxa"/>
          </w:tcPr>
          <w:p w:rsidRPr="00D16851" w:rsidR="00620831" w:rsidP="385F1ED7" w:rsidRDefault="00620831" w14:paraId="0684205C"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c>
          <w:tcPr>
            <w:tcW w:w="1276" w:type="dxa"/>
          </w:tcPr>
          <w:p w:rsidRPr="00D16851" w:rsidR="00620831" w:rsidP="385F1ED7" w:rsidRDefault="00620831" w14:paraId="204C91CE"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c>
          <w:tcPr>
            <w:tcW w:w="992" w:type="dxa"/>
          </w:tcPr>
          <w:p w:rsidRPr="00D16851" w:rsidR="00620831" w:rsidP="385F1ED7" w:rsidRDefault="00620831" w14:paraId="2C4DD9C3"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c>
          <w:tcPr>
            <w:tcW w:w="2126" w:type="dxa"/>
          </w:tcPr>
          <w:p w:rsidRPr="00D16851" w:rsidR="00620831" w:rsidP="385F1ED7" w:rsidRDefault="00620831" w14:paraId="2878CC51"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Pr="00D16851" w:rsidR="00F07D8F" w:rsidTr="00D24131" w14:paraId="024E9E09" w14:textId="3D43066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71" w:type="dxa"/>
          </w:tcPr>
          <w:p w:rsidRPr="00D16851" w:rsidR="00620831" w:rsidP="385F1ED7" w:rsidRDefault="00620831" w14:paraId="5DF3E273" w14:textId="31A1AF44">
            <w:pPr>
              <w:spacing w:after="180" w:line="274" w:lineRule="auto"/>
              <w:ind w:left="-20" w:right="-20"/>
              <w:rPr>
                <w:rFonts w:ascii="Calibri" w:hAnsi="Calibri" w:cs="Calibri"/>
                <w:sz w:val="21"/>
                <w:szCs w:val="21"/>
              </w:rPr>
            </w:pPr>
          </w:p>
        </w:tc>
        <w:tc>
          <w:tcPr>
            <w:tcW w:w="1276" w:type="dxa"/>
          </w:tcPr>
          <w:p w:rsidRPr="00D16851" w:rsidR="00620831" w:rsidP="385F1ED7" w:rsidRDefault="00620831" w14:paraId="7CD7FBB4" w14:textId="3A462FB9">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1276" w:type="dxa"/>
          </w:tcPr>
          <w:p w:rsidRPr="00D16851" w:rsidR="00620831" w:rsidP="385F1ED7" w:rsidRDefault="00620831" w14:paraId="112568D6" w14:textId="00A7A3DE">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850" w:type="dxa"/>
          </w:tcPr>
          <w:p w:rsidRPr="00D16851" w:rsidR="00620831" w:rsidP="385F1ED7" w:rsidRDefault="00620831" w14:paraId="663EC29A"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1134" w:type="dxa"/>
          </w:tcPr>
          <w:p w:rsidRPr="00D16851" w:rsidR="00620831" w:rsidP="385F1ED7" w:rsidRDefault="00620831" w14:paraId="214130D8"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1134" w:type="dxa"/>
          </w:tcPr>
          <w:p w:rsidRPr="00D16851" w:rsidR="00620831" w:rsidP="385F1ED7" w:rsidRDefault="00620831" w14:paraId="6D0EE427"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1276" w:type="dxa"/>
          </w:tcPr>
          <w:p w:rsidRPr="00D16851" w:rsidR="00620831" w:rsidP="385F1ED7" w:rsidRDefault="00620831" w14:paraId="07F3E180"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992" w:type="dxa"/>
          </w:tcPr>
          <w:p w:rsidRPr="00D16851" w:rsidR="00620831" w:rsidP="385F1ED7" w:rsidRDefault="00620831" w14:paraId="5FFA20B2"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c>
          <w:tcPr>
            <w:tcW w:w="2126" w:type="dxa"/>
          </w:tcPr>
          <w:p w:rsidRPr="00D16851" w:rsidR="00620831" w:rsidP="385F1ED7" w:rsidRDefault="00620831" w14:paraId="4F58B7F7" w14:textId="7777777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Pr="00D16851" w:rsidR="00F07D8F" w:rsidTr="00D24131" w14:paraId="474A8BF0" w14:textId="19965AD2">
        <w:trPr>
          <w:trHeight w:val="300"/>
        </w:trPr>
        <w:tc>
          <w:tcPr>
            <w:cnfStyle w:val="001000000000" w:firstRow="0" w:lastRow="0" w:firstColumn="1" w:lastColumn="0" w:oddVBand="0" w:evenVBand="0" w:oddHBand="0" w:evenHBand="0" w:firstRowFirstColumn="0" w:firstRowLastColumn="0" w:lastRowFirstColumn="0" w:lastRowLastColumn="0"/>
            <w:tcW w:w="1271" w:type="dxa"/>
          </w:tcPr>
          <w:p w:rsidRPr="00D16851" w:rsidR="00620831" w:rsidP="385F1ED7" w:rsidRDefault="00620831" w14:paraId="24489A0C" w14:textId="41D77510">
            <w:pPr>
              <w:spacing w:after="180" w:line="274" w:lineRule="auto"/>
              <w:ind w:left="-20" w:right="-20"/>
              <w:rPr>
                <w:rFonts w:ascii="Calibri" w:hAnsi="Calibri" w:cs="Calibri"/>
                <w:sz w:val="21"/>
                <w:szCs w:val="21"/>
              </w:rPr>
            </w:pPr>
          </w:p>
        </w:tc>
        <w:tc>
          <w:tcPr>
            <w:tcW w:w="1276" w:type="dxa"/>
          </w:tcPr>
          <w:p w:rsidRPr="00D16851" w:rsidR="00620831" w:rsidP="385F1ED7" w:rsidRDefault="00620831" w14:paraId="369C52A4" w14:textId="22CD879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c>
          <w:tcPr>
            <w:tcW w:w="1276" w:type="dxa"/>
          </w:tcPr>
          <w:p w:rsidRPr="00D16851" w:rsidR="00620831" w:rsidP="385F1ED7" w:rsidRDefault="00620831" w14:paraId="24E14E09" w14:textId="6E391DE2">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850" w:type="dxa"/>
          </w:tcPr>
          <w:p w:rsidRPr="00D16851" w:rsidR="00620831" w:rsidP="385F1ED7" w:rsidRDefault="00620831" w14:paraId="28CC25D6"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1134" w:type="dxa"/>
          </w:tcPr>
          <w:p w:rsidRPr="00D16851" w:rsidR="00620831" w:rsidP="385F1ED7" w:rsidRDefault="00620831" w14:paraId="39D71A04"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1134" w:type="dxa"/>
          </w:tcPr>
          <w:p w:rsidRPr="00D16851" w:rsidR="00620831" w:rsidP="385F1ED7" w:rsidRDefault="00620831" w14:paraId="76EED6EE"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1276" w:type="dxa"/>
          </w:tcPr>
          <w:p w:rsidRPr="00D16851" w:rsidR="00620831" w:rsidP="385F1ED7" w:rsidRDefault="00620831" w14:paraId="5B4FD3CB"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992" w:type="dxa"/>
          </w:tcPr>
          <w:p w:rsidRPr="00D16851" w:rsidR="00620831" w:rsidP="385F1ED7" w:rsidRDefault="00620831" w14:paraId="3B1DF7A4"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c>
          <w:tcPr>
            <w:tcW w:w="2126" w:type="dxa"/>
          </w:tcPr>
          <w:p w:rsidRPr="00D16851" w:rsidR="00620831" w:rsidP="385F1ED7" w:rsidRDefault="00620831" w14:paraId="3826E6D5" w14:textId="7777777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eastAsia="Calibri" w:cs="Calibri"/>
                <w:sz w:val="21"/>
                <w:szCs w:val="21"/>
              </w:rPr>
            </w:pPr>
          </w:p>
        </w:tc>
      </w:tr>
      <w:tr w:rsidRPr="00D16851" w:rsidR="00E0217C" w:rsidTr="0052737B" w14:paraId="16EC3FD1"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35" w:type="dxa"/>
            <w:gridSpan w:val="9"/>
          </w:tcPr>
          <w:p w:rsidRPr="00D16851" w:rsidR="00E0217C" w:rsidP="385F1ED7" w:rsidRDefault="005C5092" w14:paraId="077A506F" w14:textId="148833AE">
            <w:pPr>
              <w:spacing w:after="180" w:line="274" w:lineRule="auto"/>
              <w:ind w:left="-20" w:right="-20"/>
              <w:rPr>
                <w:rFonts w:ascii="Calibri" w:hAnsi="Calibri" w:cs="Calibri"/>
                <w:sz w:val="21"/>
                <w:szCs w:val="21"/>
              </w:rPr>
            </w:pPr>
            <w:r>
              <w:rPr>
                <w:rFonts w:ascii="Calibri" w:hAnsi="Calibri" w:cs="Calibri"/>
                <w:b w:val="0"/>
                <w:bCs w:val="0"/>
                <w:sz w:val="21"/>
                <w:szCs w:val="21"/>
              </w:rPr>
              <w:t>Conclusions</w:t>
            </w:r>
            <w:r w:rsidRPr="00D16851" w:rsidR="00E0217C">
              <w:rPr>
                <w:rFonts w:ascii="Calibri" w:hAnsi="Calibri" w:cs="Calibri"/>
                <w:b w:val="0"/>
                <w:bCs w:val="0"/>
                <w:sz w:val="21"/>
                <w:szCs w:val="21"/>
              </w:rPr>
              <w:t>:</w:t>
            </w:r>
          </w:p>
          <w:p w:rsidRPr="00D16851" w:rsidR="00E0217C" w:rsidP="385F1ED7" w:rsidRDefault="00E0217C" w14:paraId="103EFF38" w14:textId="77777777">
            <w:pPr>
              <w:spacing w:after="180" w:line="274" w:lineRule="auto"/>
              <w:ind w:left="-20" w:right="-20"/>
              <w:rPr>
                <w:rFonts w:ascii="Calibri" w:hAnsi="Calibri" w:cs="Calibri"/>
                <w:b w:val="0"/>
                <w:bCs w:val="0"/>
                <w:sz w:val="21"/>
                <w:szCs w:val="21"/>
              </w:rPr>
            </w:pPr>
          </w:p>
          <w:p w:rsidRPr="00D16851" w:rsidR="00E0217C" w:rsidP="385F1ED7" w:rsidRDefault="00E0217C" w14:paraId="73942F6C" w14:textId="77777777">
            <w:pPr>
              <w:spacing w:after="180" w:line="274" w:lineRule="auto"/>
              <w:ind w:left="-20" w:right="-20"/>
              <w:rPr>
                <w:rFonts w:ascii="Calibri" w:hAnsi="Calibri" w:eastAsia="Calibri" w:cs="Calibri"/>
                <w:sz w:val="21"/>
                <w:szCs w:val="21"/>
              </w:rPr>
            </w:pPr>
          </w:p>
        </w:tc>
      </w:tr>
    </w:tbl>
    <w:p w:rsidRPr="00D16851" w:rsidR="008E3A9C" w:rsidP="385F1ED7" w:rsidRDefault="008E3A9C" w14:paraId="3DD84ED5" w14:textId="6BAFE969">
      <w:pPr>
        <w:rPr>
          <w:rFonts w:ascii="Calibri" w:hAnsi="Calibri" w:cs="Calibri"/>
          <w:sz w:val="21"/>
          <w:szCs w:val="21"/>
        </w:rPr>
      </w:pPr>
    </w:p>
    <w:p w:rsidRPr="00D16851" w:rsidR="385F1ED7" w:rsidP="385F1ED7" w:rsidRDefault="385F1ED7" w14:paraId="14B6353B" w14:textId="5973441E">
      <w:pPr>
        <w:rPr>
          <w:rFonts w:ascii="Calibri" w:hAnsi="Calibri" w:cs="Calibri"/>
          <w:sz w:val="21"/>
          <w:szCs w:val="21"/>
        </w:rPr>
      </w:pPr>
    </w:p>
    <w:p w:rsidRPr="00D16851" w:rsidR="00E0217C" w:rsidP="385F1ED7" w:rsidRDefault="00252B84" w14:paraId="2D184931" w14:textId="1F3C4BA0">
      <w:pPr>
        <w:spacing w:after="180" w:line="274" w:lineRule="auto"/>
        <w:rPr>
          <w:rFonts w:ascii="Calibri" w:hAnsi="Calibri" w:eastAsia="Calibri" w:cs="Calibri"/>
          <w:b/>
          <w:bCs/>
          <w:sz w:val="21"/>
          <w:szCs w:val="21"/>
        </w:rPr>
      </w:pPr>
      <w:r>
        <w:rPr>
          <w:rFonts w:ascii="Calibri" w:hAnsi="Calibri" w:eastAsia="Calibri" w:cs="Calibri"/>
          <w:b/>
          <w:bCs/>
          <w:sz w:val="21"/>
          <w:szCs w:val="21"/>
        </w:rPr>
        <w:t>Annex No</w:t>
      </w:r>
      <w:r w:rsidRPr="00D16851" w:rsidR="00E0217C">
        <w:rPr>
          <w:rFonts w:ascii="Calibri" w:hAnsi="Calibri" w:eastAsia="Calibri" w:cs="Calibri"/>
          <w:b/>
          <w:bCs/>
          <w:sz w:val="21"/>
          <w:szCs w:val="21"/>
        </w:rPr>
        <w:t>.2</w:t>
      </w:r>
    </w:p>
    <w:p w:rsidRPr="00D16851" w:rsidR="3283FC4B" w:rsidP="385F1ED7" w:rsidRDefault="3283FC4B" w14:paraId="2586326A" w14:textId="13F80659">
      <w:pPr>
        <w:spacing w:after="180" w:line="274" w:lineRule="auto"/>
        <w:rPr>
          <w:rFonts w:ascii="Calibri" w:hAnsi="Calibri" w:cs="Calibri"/>
          <w:sz w:val="21"/>
          <w:szCs w:val="21"/>
        </w:rPr>
      </w:pPr>
      <w:r w:rsidRPr="00D16851">
        <w:rPr>
          <w:rFonts w:ascii="Calibri" w:hAnsi="Calibri" w:eastAsia="Calibri" w:cs="Calibri"/>
          <w:b/>
          <w:bCs/>
          <w:sz w:val="21"/>
          <w:szCs w:val="21"/>
        </w:rPr>
        <w:t xml:space="preserve">Assessment Table </w:t>
      </w:r>
    </w:p>
    <w:tbl>
      <w:tblPr>
        <w:tblStyle w:val="4tinkleliolentel-1parykinimas"/>
        <w:tblW w:w="11520" w:type="dxa"/>
        <w:tblLayout w:type="fixed"/>
        <w:tblLook w:val="04A0" w:firstRow="1" w:lastRow="0" w:firstColumn="1" w:lastColumn="0" w:noHBand="0" w:noVBand="1"/>
      </w:tblPr>
      <w:tblGrid>
        <w:gridCol w:w="3840"/>
        <w:gridCol w:w="3840"/>
        <w:gridCol w:w="3840"/>
      </w:tblGrid>
      <w:tr w:rsidRPr="00D16851" w:rsidR="385F1ED7" w:rsidTr="00D16851" w14:paraId="6EBBE874"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D16851" w:rsidR="385F1ED7" w:rsidP="385F1ED7" w:rsidRDefault="385F1ED7" w14:paraId="4F322F60" w14:textId="69D9298F">
            <w:pPr>
              <w:spacing w:after="180" w:line="274" w:lineRule="auto"/>
              <w:rPr>
                <w:rFonts w:ascii="Calibri" w:hAnsi="Calibri" w:cs="Calibri"/>
                <w:sz w:val="21"/>
                <w:szCs w:val="21"/>
              </w:rPr>
            </w:pPr>
            <w:r w:rsidRPr="00D16851">
              <w:rPr>
                <w:rFonts w:ascii="Calibri" w:hAnsi="Calibri" w:eastAsia="Calibri" w:cs="Calibri"/>
                <w:sz w:val="21"/>
                <w:szCs w:val="21"/>
              </w:rPr>
              <w:t>Assessment Criteria</w:t>
            </w:r>
          </w:p>
        </w:tc>
        <w:tc>
          <w:tcPr>
            <w:tcW w:w="3840" w:type="dxa"/>
          </w:tcPr>
          <w:p w:rsidRPr="00D16851" w:rsidR="385F1ED7" w:rsidP="385F1ED7" w:rsidRDefault="385F1ED7" w14:paraId="1FC94B7F" w14:textId="2488D898">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eastAsia="Calibri" w:cs="Calibri"/>
                <w:sz w:val="21"/>
                <w:szCs w:val="21"/>
              </w:rPr>
              <w:t>Points</w:t>
            </w:r>
          </w:p>
        </w:tc>
        <w:tc>
          <w:tcPr>
            <w:tcW w:w="3840" w:type="dxa"/>
          </w:tcPr>
          <w:p w:rsidRPr="00D16851" w:rsidR="385F1ED7" w:rsidP="385F1ED7" w:rsidRDefault="385F1ED7" w14:paraId="27CBC5F4" w14:textId="1B20A445">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eastAsia="Calibri" w:cs="Calibri"/>
                <w:sz w:val="21"/>
                <w:szCs w:val="21"/>
              </w:rPr>
              <w:t>Comments</w:t>
            </w:r>
          </w:p>
        </w:tc>
      </w:tr>
      <w:tr w:rsidRPr="00D16851" w:rsidR="005C5092" w:rsidTr="00D16851" w14:paraId="47F76BC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D16851" w:rsidR="005C5092" w:rsidP="005C5092" w:rsidRDefault="005C5092" w14:paraId="4C8D8A34" w14:textId="52EC3085">
            <w:pPr>
              <w:spacing w:after="180" w:line="274" w:lineRule="auto"/>
              <w:ind w:left="-20" w:right="-20"/>
              <w:rPr>
                <w:rFonts w:ascii="Calibri" w:hAnsi="Calibri" w:cs="Calibri"/>
                <w:sz w:val="21"/>
                <w:szCs w:val="21"/>
              </w:rPr>
            </w:pPr>
            <w:r w:rsidRPr="00247365">
              <w:t>Formulating the goal(s)</w:t>
            </w:r>
          </w:p>
        </w:tc>
        <w:tc>
          <w:tcPr>
            <w:tcW w:w="3840" w:type="dxa"/>
          </w:tcPr>
          <w:p w:rsidRPr="00D16851" w:rsidR="005C5092" w:rsidP="005C5092" w:rsidRDefault="005C5092" w14:paraId="4C195DCC" w14:textId="3D534A5A">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D16851">
              <w:rPr>
                <w:rFonts w:ascii="Calibri" w:hAnsi="Calibri" w:eastAsia="Calibri" w:cs="Calibri"/>
                <w:sz w:val="21"/>
                <w:szCs w:val="21"/>
              </w:rPr>
              <w:t>__/1</w:t>
            </w:r>
          </w:p>
        </w:tc>
        <w:tc>
          <w:tcPr>
            <w:tcW w:w="3840" w:type="dxa"/>
          </w:tcPr>
          <w:p w:rsidRPr="00D16851" w:rsidR="005C5092" w:rsidP="005C5092" w:rsidRDefault="005C5092" w14:paraId="33865EB2" w14:textId="0D28BE79">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Pr="00D16851" w:rsidR="005C5092" w:rsidTr="00D16851" w14:paraId="454494D8"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D16851" w:rsidR="005C5092" w:rsidP="005C5092" w:rsidRDefault="005C5092" w14:paraId="0B98BF64" w14:textId="2224FED2">
            <w:pPr>
              <w:spacing w:after="180" w:line="274" w:lineRule="auto"/>
              <w:ind w:left="-20" w:right="-20"/>
              <w:rPr>
                <w:rFonts w:ascii="Calibri" w:hAnsi="Calibri" w:cs="Calibri"/>
                <w:sz w:val="21"/>
                <w:szCs w:val="21"/>
              </w:rPr>
            </w:pPr>
            <w:r w:rsidRPr="00247365">
              <w:t>Filling out the table</w:t>
            </w:r>
          </w:p>
        </w:tc>
        <w:tc>
          <w:tcPr>
            <w:tcW w:w="3840" w:type="dxa"/>
          </w:tcPr>
          <w:p w:rsidRPr="00D16851" w:rsidR="005C5092" w:rsidP="005C5092" w:rsidRDefault="005C5092" w14:paraId="41227752" w14:textId="35473F69">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eastAsia="Calibri" w:cs="Calibri"/>
                <w:sz w:val="21"/>
                <w:szCs w:val="21"/>
              </w:rPr>
              <w:t>__/7</w:t>
            </w:r>
          </w:p>
        </w:tc>
        <w:tc>
          <w:tcPr>
            <w:tcW w:w="3840" w:type="dxa"/>
          </w:tcPr>
          <w:p w:rsidRPr="00D16851" w:rsidR="005C5092" w:rsidP="005C5092" w:rsidRDefault="005C5092" w14:paraId="2B21B98A" w14:textId="460D6675">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Pr="00D16851" w:rsidR="005C5092" w:rsidTr="00D16851" w14:paraId="4B794393"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D16851" w:rsidR="005C5092" w:rsidP="005C5092" w:rsidRDefault="005C5092" w14:paraId="4A47DC53" w14:textId="2CAFD545">
            <w:pPr>
              <w:spacing w:after="180" w:line="274" w:lineRule="auto"/>
              <w:ind w:left="-20" w:right="-20"/>
              <w:rPr>
                <w:rFonts w:ascii="Calibri" w:hAnsi="Calibri" w:cs="Calibri"/>
                <w:sz w:val="21"/>
                <w:szCs w:val="21"/>
              </w:rPr>
            </w:pPr>
            <w:r w:rsidRPr="00247365">
              <w:t>Conclusions</w:t>
            </w:r>
          </w:p>
        </w:tc>
        <w:tc>
          <w:tcPr>
            <w:tcW w:w="3840" w:type="dxa"/>
          </w:tcPr>
          <w:p w:rsidRPr="00D16851" w:rsidR="005C5092" w:rsidP="005C5092" w:rsidRDefault="005C5092" w14:paraId="0AFCD1A4" w14:textId="7187900A">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D16851">
              <w:rPr>
                <w:rFonts w:ascii="Calibri" w:hAnsi="Calibri" w:eastAsia="Calibri" w:cs="Calibri"/>
                <w:sz w:val="21"/>
                <w:szCs w:val="21"/>
              </w:rPr>
              <w:t>__/2</w:t>
            </w:r>
          </w:p>
        </w:tc>
        <w:tc>
          <w:tcPr>
            <w:tcW w:w="3840" w:type="dxa"/>
          </w:tcPr>
          <w:p w:rsidRPr="00D16851" w:rsidR="005C5092" w:rsidP="005C5092" w:rsidRDefault="005C5092" w14:paraId="23CA3B8A" w14:textId="42E4D6B6">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Pr="00D16851" w:rsidR="005C5092" w:rsidTr="00D16851" w14:paraId="6EFDD7C1" w14:textId="77777777">
        <w:trPr>
          <w:trHeight w:val="300"/>
        </w:trPr>
        <w:tc>
          <w:tcPr>
            <w:cnfStyle w:val="001000000000" w:firstRow="0" w:lastRow="0" w:firstColumn="1" w:lastColumn="0" w:oddVBand="0" w:evenVBand="0" w:oddHBand="0" w:evenHBand="0" w:firstRowFirstColumn="0" w:firstRowLastColumn="0" w:lastRowFirstColumn="0" w:lastRowLastColumn="0"/>
            <w:tcW w:w="3840" w:type="dxa"/>
          </w:tcPr>
          <w:p w:rsidRPr="00D16851" w:rsidR="005C5092" w:rsidP="005C5092" w:rsidRDefault="005C5092" w14:paraId="55DB632F" w14:textId="30C7027C">
            <w:pPr>
              <w:spacing w:after="180" w:line="274" w:lineRule="auto"/>
              <w:ind w:left="-20" w:right="-20"/>
              <w:rPr>
                <w:rFonts w:ascii="Calibri" w:hAnsi="Calibri" w:cs="Calibri"/>
                <w:sz w:val="21"/>
                <w:szCs w:val="21"/>
              </w:rPr>
            </w:pPr>
            <w:r w:rsidRPr="00247365">
              <w:t>Overall assessment</w:t>
            </w:r>
          </w:p>
        </w:tc>
        <w:tc>
          <w:tcPr>
            <w:tcW w:w="3840" w:type="dxa"/>
          </w:tcPr>
          <w:p w:rsidRPr="00D16851" w:rsidR="005C5092" w:rsidP="005C5092" w:rsidRDefault="005C5092" w14:paraId="07F517FC" w14:textId="6B834D50">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D16851">
              <w:rPr>
                <w:rFonts w:ascii="Calibri" w:hAnsi="Calibri" w:eastAsia="Calibri" w:cs="Calibri"/>
                <w:sz w:val="21"/>
                <w:szCs w:val="21"/>
              </w:rPr>
              <w:t>__/10</w:t>
            </w:r>
          </w:p>
        </w:tc>
        <w:tc>
          <w:tcPr>
            <w:tcW w:w="3840" w:type="dxa"/>
          </w:tcPr>
          <w:p w:rsidRPr="00D16851" w:rsidR="005C5092" w:rsidP="005C5092" w:rsidRDefault="005C5092" w14:paraId="665BD942" w14:textId="007271E4">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bl>
    <w:p w:rsidR="385F1ED7" w:rsidP="385F1ED7" w:rsidRDefault="385F1ED7" w14:paraId="58CC9CA1" w14:textId="30AAA736"/>
    <w:p w:rsidR="385F1ED7" w:rsidP="385F1ED7" w:rsidRDefault="385F1ED7" w14:paraId="41852140" w14:textId="035DA18B"/>
    <w:p w:rsidR="770B45BE" w:rsidP="385F1ED7" w:rsidRDefault="770B45BE" w14:paraId="1A138848" w14:textId="17BCB3DF">
      <w:pPr>
        <w:spacing w:after="180" w:line="274" w:lineRule="auto"/>
      </w:pPr>
    </w:p>
    <w:p w:rsidR="385F1ED7" w:rsidP="385F1ED7" w:rsidRDefault="385F1ED7" w14:paraId="0D4AA843" w14:textId="30F49CF1">
      <w:pPr>
        <w:spacing w:after="180" w:line="274" w:lineRule="auto"/>
        <w:ind w:left="-20" w:right="-20"/>
        <w:rPr>
          <w:rFonts w:ascii="Calibri" w:hAnsi="Calibri" w:eastAsia="Calibri" w:cs="Calibri"/>
          <w:sz w:val="21"/>
          <w:szCs w:val="21"/>
        </w:rPr>
      </w:pPr>
    </w:p>
    <w:p w:rsidR="385F1ED7" w:rsidP="385F1ED7" w:rsidRDefault="385F1ED7" w14:paraId="4B0DE43C" w14:textId="1D7DCF69"/>
    <w:sectPr w:rsidR="385F1ED7" w:rsidSect="006B2473">
      <w:footerReference w:type="default" r:id="rId17"/>
      <w:pgSz w:w="12240" w:h="15840" w:orient="portrait"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614" w:rsidP="00E02929" w:rsidRDefault="00345614" w14:paraId="044C8BE0" w14:textId="77777777">
      <w:pPr>
        <w:spacing w:after="0"/>
      </w:pPr>
      <w:r>
        <w:separator/>
      </w:r>
    </w:p>
    <w:p w:rsidR="00345614" w:rsidRDefault="00345614" w14:paraId="079ED5C3" w14:textId="77777777"/>
  </w:endnote>
  <w:endnote w:type="continuationSeparator" w:id="0">
    <w:p w:rsidR="00345614" w:rsidP="00E02929" w:rsidRDefault="00345614" w14:paraId="5D7720E8" w14:textId="77777777">
      <w:pPr>
        <w:spacing w:after="0"/>
      </w:pPr>
      <w:r>
        <w:continuationSeparator/>
      </w:r>
    </w:p>
    <w:p w:rsidR="00345614" w:rsidRDefault="00345614" w14:paraId="3E363F5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E52" w:rsidRDefault="00813E52" w14:paraId="5F8615FE" w14:textId="6C4E8B29">
    <w:pPr>
      <w:pStyle w:val="Porat"/>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852AF">
          <w:rPr>
            <w:noProof/>
          </w:rPr>
          <w:t>4</w:t>
        </w:r>
        <w:r>
          <w:rPr>
            <w:noProof/>
          </w:rPr>
          <w:fldChar w:fldCharType="end"/>
        </w:r>
      </w:sdtContent>
    </w:sdt>
  </w:p>
  <w:p w:rsidR="00321F35" w:rsidRDefault="00321F35" w14:paraId="36069F1F" w14:textId="777777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614" w:rsidP="00E02929" w:rsidRDefault="00345614" w14:paraId="7F09848D" w14:textId="77777777">
      <w:pPr>
        <w:spacing w:after="0"/>
      </w:pPr>
      <w:r>
        <w:separator/>
      </w:r>
    </w:p>
    <w:p w:rsidR="00345614" w:rsidRDefault="00345614" w14:paraId="2B2F0757" w14:textId="77777777"/>
  </w:footnote>
  <w:footnote w:type="continuationSeparator" w:id="0">
    <w:p w:rsidR="00345614" w:rsidP="00E02929" w:rsidRDefault="00345614" w14:paraId="223DF4E2" w14:textId="77777777">
      <w:pPr>
        <w:spacing w:after="0"/>
      </w:pPr>
      <w:r>
        <w:continuationSeparator/>
      </w:r>
    </w:p>
    <w:p w:rsidR="00345614" w:rsidRDefault="00345614" w14:paraId="3DE85280"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hint="default" w:ascii="Calibri" w:hAnsi="Calibri"/>
      </w:rPr>
    </w:lvl>
    <w:lvl w:ilvl="1" w:tplc="B41E54AC">
      <w:start w:val="1"/>
      <w:numFmt w:val="bullet"/>
      <w:lvlText w:val="o"/>
      <w:lvlJc w:val="left"/>
      <w:pPr>
        <w:ind w:left="1440" w:hanging="360"/>
      </w:pPr>
      <w:rPr>
        <w:rFonts w:hint="default" w:ascii="Courier New" w:hAnsi="Courier New"/>
      </w:rPr>
    </w:lvl>
    <w:lvl w:ilvl="2" w:tplc="B4E8B742">
      <w:start w:val="1"/>
      <w:numFmt w:val="bullet"/>
      <w:lvlText w:val=""/>
      <w:lvlJc w:val="left"/>
      <w:pPr>
        <w:ind w:left="2160" w:hanging="360"/>
      </w:pPr>
      <w:rPr>
        <w:rFonts w:hint="default" w:ascii="Wingdings" w:hAnsi="Wingdings"/>
      </w:rPr>
    </w:lvl>
    <w:lvl w:ilvl="3" w:tplc="1194B854">
      <w:start w:val="1"/>
      <w:numFmt w:val="bullet"/>
      <w:lvlText w:val=""/>
      <w:lvlJc w:val="left"/>
      <w:pPr>
        <w:ind w:left="2880" w:hanging="360"/>
      </w:pPr>
      <w:rPr>
        <w:rFonts w:hint="default" w:ascii="Symbol" w:hAnsi="Symbol"/>
      </w:rPr>
    </w:lvl>
    <w:lvl w:ilvl="4" w:tplc="F2622E88">
      <w:start w:val="1"/>
      <w:numFmt w:val="bullet"/>
      <w:lvlText w:val="o"/>
      <w:lvlJc w:val="left"/>
      <w:pPr>
        <w:ind w:left="3600" w:hanging="360"/>
      </w:pPr>
      <w:rPr>
        <w:rFonts w:hint="default" w:ascii="Courier New" w:hAnsi="Courier New"/>
      </w:rPr>
    </w:lvl>
    <w:lvl w:ilvl="5" w:tplc="6DE68A0E">
      <w:start w:val="1"/>
      <w:numFmt w:val="bullet"/>
      <w:lvlText w:val=""/>
      <w:lvlJc w:val="left"/>
      <w:pPr>
        <w:ind w:left="4320" w:hanging="360"/>
      </w:pPr>
      <w:rPr>
        <w:rFonts w:hint="default" w:ascii="Wingdings" w:hAnsi="Wingdings"/>
      </w:rPr>
    </w:lvl>
    <w:lvl w:ilvl="6" w:tplc="C71C0AFC">
      <w:start w:val="1"/>
      <w:numFmt w:val="bullet"/>
      <w:lvlText w:val=""/>
      <w:lvlJc w:val="left"/>
      <w:pPr>
        <w:ind w:left="5040" w:hanging="360"/>
      </w:pPr>
      <w:rPr>
        <w:rFonts w:hint="default" w:ascii="Symbol" w:hAnsi="Symbol"/>
      </w:rPr>
    </w:lvl>
    <w:lvl w:ilvl="7" w:tplc="E02A638C">
      <w:start w:val="1"/>
      <w:numFmt w:val="bullet"/>
      <w:lvlText w:val="o"/>
      <w:lvlJc w:val="left"/>
      <w:pPr>
        <w:ind w:left="5760" w:hanging="360"/>
      </w:pPr>
      <w:rPr>
        <w:rFonts w:hint="default" w:ascii="Courier New" w:hAnsi="Courier New"/>
      </w:rPr>
    </w:lvl>
    <w:lvl w:ilvl="8" w:tplc="846C8CEC">
      <w:start w:val="1"/>
      <w:numFmt w:val="bullet"/>
      <w:lvlText w:val=""/>
      <w:lvlJc w:val="left"/>
      <w:pPr>
        <w:ind w:left="6480" w:hanging="360"/>
      </w:pPr>
      <w:rPr>
        <w:rFonts w:hint="default" w:ascii="Wingdings" w:hAnsi="Wingdings"/>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hint="default" w:ascii="Calibri" w:hAnsi="Calibri"/>
      </w:rPr>
    </w:lvl>
    <w:lvl w:ilvl="1" w:tplc="77F8F0EC">
      <w:start w:val="1"/>
      <w:numFmt w:val="bullet"/>
      <w:lvlText w:val="o"/>
      <w:lvlJc w:val="left"/>
      <w:pPr>
        <w:ind w:left="1440" w:hanging="360"/>
      </w:pPr>
      <w:rPr>
        <w:rFonts w:hint="default" w:ascii="Courier New" w:hAnsi="Courier New"/>
      </w:rPr>
    </w:lvl>
    <w:lvl w:ilvl="2" w:tplc="4BA6A8B8">
      <w:start w:val="1"/>
      <w:numFmt w:val="bullet"/>
      <w:lvlText w:val=""/>
      <w:lvlJc w:val="left"/>
      <w:pPr>
        <w:ind w:left="2160" w:hanging="360"/>
      </w:pPr>
      <w:rPr>
        <w:rFonts w:hint="default" w:ascii="Wingdings" w:hAnsi="Wingdings"/>
      </w:rPr>
    </w:lvl>
    <w:lvl w:ilvl="3" w:tplc="2074500A">
      <w:start w:val="1"/>
      <w:numFmt w:val="bullet"/>
      <w:lvlText w:val=""/>
      <w:lvlJc w:val="left"/>
      <w:pPr>
        <w:ind w:left="2880" w:hanging="360"/>
      </w:pPr>
      <w:rPr>
        <w:rFonts w:hint="default" w:ascii="Symbol" w:hAnsi="Symbol"/>
      </w:rPr>
    </w:lvl>
    <w:lvl w:ilvl="4" w:tplc="FF200006">
      <w:start w:val="1"/>
      <w:numFmt w:val="bullet"/>
      <w:lvlText w:val="o"/>
      <w:lvlJc w:val="left"/>
      <w:pPr>
        <w:ind w:left="3600" w:hanging="360"/>
      </w:pPr>
      <w:rPr>
        <w:rFonts w:hint="default" w:ascii="Courier New" w:hAnsi="Courier New"/>
      </w:rPr>
    </w:lvl>
    <w:lvl w:ilvl="5" w:tplc="312E40EE">
      <w:start w:val="1"/>
      <w:numFmt w:val="bullet"/>
      <w:lvlText w:val=""/>
      <w:lvlJc w:val="left"/>
      <w:pPr>
        <w:ind w:left="4320" w:hanging="360"/>
      </w:pPr>
      <w:rPr>
        <w:rFonts w:hint="default" w:ascii="Wingdings" w:hAnsi="Wingdings"/>
      </w:rPr>
    </w:lvl>
    <w:lvl w:ilvl="6" w:tplc="72B27452">
      <w:start w:val="1"/>
      <w:numFmt w:val="bullet"/>
      <w:lvlText w:val=""/>
      <w:lvlJc w:val="left"/>
      <w:pPr>
        <w:ind w:left="5040" w:hanging="360"/>
      </w:pPr>
      <w:rPr>
        <w:rFonts w:hint="default" w:ascii="Symbol" w:hAnsi="Symbol"/>
      </w:rPr>
    </w:lvl>
    <w:lvl w:ilvl="7" w:tplc="F244D312">
      <w:start w:val="1"/>
      <w:numFmt w:val="bullet"/>
      <w:lvlText w:val="o"/>
      <w:lvlJc w:val="left"/>
      <w:pPr>
        <w:ind w:left="5760" w:hanging="360"/>
      </w:pPr>
      <w:rPr>
        <w:rFonts w:hint="default" w:ascii="Courier New" w:hAnsi="Courier New"/>
      </w:rPr>
    </w:lvl>
    <w:lvl w:ilvl="8" w:tplc="D2907CE0">
      <w:start w:val="1"/>
      <w:numFmt w:val="bullet"/>
      <w:lvlText w:val=""/>
      <w:lvlJc w:val="left"/>
      <w:pPr>
        <w:ind w:left="6480" w:hanging="360"/>
      </w:pPr>
      <w:rPr>
        <w:rFonts w:hint="default" w:ascii="Wingdings" w:hAnsi="Wingdings"/>
      </w:rPr>
    </w:lvl>
  </w:abstractNum>
  <w:abstractNum w:abstractNumId="7" w15:restartNumberingAfterBreak="0">
    <w:nsid w:val="24C638FA"/>
    <w:multiLevelType w:val="hybridMultilevel"/>
    <w:tmpl w:val="4EAC959C"/>
    <w:lvl w:ilvl="0" w:tplc="271E09C2">
      <w:start w:val="1"/>
      <w:numFmt w:val="bullet"/>
      <w:lvlText w:val="-"/>
      <w:lvlJc w:val="left"/>
      <w:pPr>
        <w:ind w:left="720" w:hanging="360"/>
      </w:pPr>
      <w:rPr>
        <w:rFonts w:hint="default" w:ascii="Calibri" w:hAnsi="Calibri"/>
      </w:rPr>
    </w:lvl>
    <w:lvl w:ilvl="1" w:tplc="9A182B2C">
      <w:start w:val="1"/>
      <w:numFmt w:val="bullet"/>
      <w:lvlText w:val="o"/>
      <w:lvlJc w:val="left"/>
      <w:pPr>
        <w:ind w:left="1440" w:hanging="360"/>
      </w:pPr>
      <w:rPr>
        <w:rFonts w:hint="default" w:ascii="Courier New" w:hAnsi="Courier New"/>
      </w:rPr>
    </w:lvl>
    <w:lvl w:ilvl="2" w:tplc="842ADE68">
      <w:start w:val="1"/>
      <w:numFmt w:val="bullet"/>
      <w:lvlText w:val=""/>
      <w:lvlJc w:val="left"/>
      <w:pPr>
        <w:ind w:left="2160" w:hanging="360"/>
      </w:pPr>
      <w:rPr>
        <w:rFonts w:hint="default" w:ascii="Wingdings" w:hAnsi="Wingdings"/>
      </w:rPr>
    </w:lvl>
    <w:lvl w:ilvl="3" w:tplc="E79A9388">
      <w:start w:val="1"/>
      <w:numFmt w:val="bullet"/>
      <w:lvlText w:val=""/>
      <w:lvlJc w:val="left"/>
      <w:pPr>
        <w:ind w:left="2880" w:hanging="360"/>
      </w:pPr>
      <w:rPr>
        <w:rFonts w:hint="default" w:ascii="Symbol" w:hAnsi="Symbol"/>
      </w:rPr>
    </w:lvl>
    <w:lvl w:ilvl="4" w:tplc="3D123968">
      <w:start w:val="1"/>
      <w:numFmt w:val="bullet"/>
      <w:lvlText w:val="o"/>
      <w:lvlJc w:val="left"/>
      <w:pPr>
        <w:ind w:left="3600" w:hanging="360"/>
      </w:pPr>
      <w:rPr>
        <w:rFonts w:hint="default" w:ascii="Courier New" w:hAnsi="Courier New"/>
      </w:rPr>
    </w:lvl>
    <w:lvl w:ilvl="5" w:tplc="C9961842">
      <w:start w:val="1"/>
      <w:numFmt w:val="bullet"/>
      <w:lvlText w:val=""/>
      <w:lvlJc w:val="left"/>
      <w:pPr>
        <w:ind w:left="4320" w:hanging="360"/>
      </w:pPr>
      <w:rPr>
        <w:rFonts w:hint="default" w:ascii="Wingdings" w:hAnsi="Wingdings"/>
      </w:rPr>
    </w:lvl>
    <w:lvl w:ilvl="6" w:tplc="212AAD74">
      <w:start w:val="1"/>
      <w:numFmt w:val="bullet"/>
      <w:lvlText w:val=""/>
      <w:lvlJc w:val="left"/>
      <w:pPr>
        <w:ind w:left="5040" w:hanging="360"/>
      </w:pPr>
      <w:rPr>
        <w:rFonts w:hint="default" w:ascii="Symbol" w:hAnsi="Symbol"/>
      </w:rPr>
    </w:lvl>
    <w:lvl w:ilvl="7" w:tplc="AED481DE">
      <w:start w:val="1"/>
      <w:numFmt w:val="bullet"/>
      <w:lvlText w:val="o"/>
      <w:lvlJc w:val="left"/>
      <w:pPr>
        <w:ind w:left="5760" w:hanging="360"/>
      </w:pPr>
      <w:rPr>
        <w:rFonts w:hint="default" w:ascii="Courier New" w:hAnsi="Courier New"/>
      </w:rPr>
    </w:lvl>
    <w:lvl w:ilvl="8" w:tplc="A6660CE8">
      <w:start w:val="1"/>
      <w:numFmt w:val="bullet"/>
      <w:lvlText w:val=""/>
      <w:lvlJc w:val="left"/>
      <w:pPr>
        <w:ind w:left="6480" w:hanging="360"/>
      </w:pPr>
      <w:rPr>
        <w:rFonts w:hint="default" w:ascii="Wingdings" w:hAnsi="Wingdings"/>
      </w:rPr>
    </w:lvl>
  </w:abstractNum>
  <w:abstractNum w:abstractNumId="8" w15:restartNumberingAfterBreak="0">
    <w:nsid w:val="27924B7C"/>
    <w:multiLevelType w:val="hybridMultilevel"/>
    <w:tmpl w:val="3DE26838"/>
    <w:lvl w:ilvl="0" w:tplc="C928A0F8">
      <w:start w:val="1"/>
      <w:numFmt w:val="bullet"/>
      <w:lvlText w:val="-"/>
      <w:lvlJc w:val="left"/>
      <w:pPr>
        <w:ind w:left="720" w:hanging="360"/>
      </w:pPr>
      <w:rPr>
        <w:rFonts w:hint="default" w:ascii="Calibri" w:hAnsi="Calibri"/>
      </w:rPr>
    </w:lvl>
    <w:lvl w:ilvl="1" w:tplc="D6B68AE2">
      <w:start w:val="1"/>
      <w:numFmt w:val="bullet"/>
      <w:lvlText w:val="o"/>
      <w:lvlJc w:val="left"/>
      <w:pPr>
        <w:ind w:left="1440" w:hanging="360"/>
      </w:pPr>
      <w:rPr>
        <w:rFonts w:hint="default" w:ascii="Courier New" w:hAnsi="Courier New"/>
      </w:rPr>
    </w:lvl>
    <w:lvl w:ilvl="2" w:tplc="9FC4B53E">
      <w:start w:val="1"/>
      <w:numFmt w:val="bullet"/>
      <w:lvlText w:val=""/>
      <w:lvlJc w:val="left"/>
      <w:pPr>
        <w:ind w:left="2160" w:hanging="360"/>
      </w:pPr>
      <w:rPr>
        <w:rFonts w:hint="default" w:ascii="Wingdings" w:hAnsi="Wingdings"/>
      </w:rPr>
    </w:lvl>
    <w:lvl w:ilvl="3" w:tplc="84A08736">
      <w:start w:val="1"/>
      <w:numFmt w:val="bullet"/>
      <w:lvlText w:val=""/>
      <w:lvlJc w:val="left"/>
      <w:pPr>
        <w:ind w:left="2880" w:hanging="360"/>
      </w:pPr>
      <w:rPr>
        <w:rFonts w:hint="default" w:ascii="Symbol" w:hAnsi="Symbol"/>
      </w:rPr>
    </w:lvl>
    <w:lvl w:ilvl="4" w:tplc="A574CE5C">
      <w:start w:val="1"/>
      <w:numFmt w:val="bullet"/>
      <w:lvlText w:val="o"/>
      <w:lvlJc w:val="left"/>
      <w:pPr>
        <w:ind w:left="3600" w:hanging="360"/>
      </w:pPr>
      <w:rPr>
        <w:rFonts w:hint="default" w:ascii="Courier New" w:hAnsi="Courier New"/>
      </w:rPr>
    </w:lvl>
    <w:lvl w:ilvl="5" w:tplc="155A7420">
      <w:start w:val="1"/>
      <w:numFmt w:val="bullet"/>
      <w:lvlText w:val=""/>
      <w:lvlJc w:val="left"/>
      <w:pPr>
        <w:ind w:left="4320" w:hanging="360"/>
      </w:pPr>
      <w:rPr>
        <w:rFonts w:hint="default" w:ascii="Wingdings" w:hAnsi="Wingdings"/>
      </w:rPr>
    </w:lvl>
    <w:lvl w:ilvl="6" w:tplc="5F8E4ECE">
      <w:start w:val="1"/>
      <w:numFmt w:val="bullet"/>
      <w:lvlText w:val=""/>
      <w:lvlJc w:val="left"/>
      <w:pPr>
        <w:ind w:left="5040" w:hanging="360"/>
      </w:pPr>
      <w:rPr>
        <w:rFonts w:hint="default" w:ascii="Symbol" w:hAnsi="Symbol"/>
      </w:rPr>
    </w:lvl>
    <w:lvl w:ilvl="7" w:tplc="BA945364">
      <w:start w:val="1"/>
      <w:numFmt w:val="bullet"/>
      <w:lvlText w:val="o"/>
      <w:lvlJc w:val="left"/>
      <w:pPr>
        <w:ind w:left="5760" w:hanging="360"/>
      </w:pPr>
      <w:rPr>
        <w:rFonts w:hint="default" w:ascii="Courier New" w:hAnsi="Courier New"/>
      </w:rPr>
    </w:lvl>
    <w:lvl w:ilvl="8" w:tplc="7CEC0386">
      <w:start w:val="1"/>
      <w:numFmt w:val="bullet"/>
      <w:lvlText w:val=""/>
      <w:lvlJc w:val="left"/>
      <w:pPr>
        <w:ind w:left="6480" w:hanging="360"/>
      </w:pPr>
      <w:rPr>
        <w:rFonts w:hint="default" w:ascii="Wingdings" w:hAnsi="Wingdings"/>
      </w:rPr>
    </w:lvl>
  </w:abstractNum>
  <w:abstractNum w:abstractNumId="9" w15:restartNumberingAfterBreak="0">
    <w:nsid w:val="555F1067"/>
    <w:multiLevelType w:val="hybridMultilevel"/>
    <w:tmpl w:val="8E664C50"/>
    <w:lvl w:ilvl="0" w:tplc="2A7EB296">
      <w:start w:val="1"/>
      <w:numFmt w:val="bullet"/>
      <w:lvlText w:val="-"/>
      <w:lvlJc w:val="left"/>
      <w:pPr>
        <w:ind w:left="720" w:hanging="360"/>
      </w:pPr>
      <w:rPr>
        <w:rFonts w:hint="default" w:ascii="Calibri" w:hAnsi="Calibri"/>
      </w:rPr>
    </w:lvl>
    <w:lvl w:ilvl="1" w:tplc="A5ECDA7A">
      <w:start w:val="1"/>
      <w:numFmt w:val="bullet"/>
      <w:lvlText w:val="o"/>
      <w:lvlJc w:val="left"/>
      <w:pPr>
        <w:ind w:left="1440" w:hanging="360"/>
      </w:pPr>
      <w:rPr>
        <w:rFonts w:hint="default" w:ascii="Courier New" w:hAnsi="Courier New"/>
      </w:rPr>
    </w:lvl>
    <w:lvl w:ilvl="2" w:tplc="2E306DF0">
      <w:start w:val="1"/>
      <w:numFmt w:val="bullet"/>
      <w:lvlText w:val=""/>
      <w:lvlJc w:val="left"/>
      <w:pPr>
        <w:ind w:left="2160" w:hanging="360"/>
      </w:pPr>
      <w:rPr>
        <w:rFonts w:hint="default" w:ascii="Wingdings" w:hAnsi="Wingdings"/>
      </w:rPr>
    </w:lvl>
    <w:lvl w:ilvl="3" w:tplc="EB40B778">
      <w:start w:val="1"/>
      <w:numFmt w:val="bullet"/>
      <w:lvlText w:val=""/>
      <w:lvlJc w:val="left"/>
      <w:pPr>
        <w:ind w:left="2880" w:hanging="360"/>
      </w:pPr>
      <w:rPr>
        <w:rFonts w:hint="default" w:ascii="Symbol" w:hAnsi="Symbol"/>
      </w:rPr>
    </w:lvl>
    <w:lvl w:ilvl="4" w:tplc="2D2687DC">
      <w:start w:val="1"/>
      <w:numFmt w:val="bullet"/>
      <w:lvlText w:val="o"/>
      <w:lvlJc w:val="left"/>
      <w:pPr>
        <w:ind w:left="3600" w:hanging="360"/>
      </w:pPr>
      <w:rPr>
        <w:rFonts w:hint="default" w:ascii="Courier New" w:hAnsi="Courier New"/>
      </w:rPr>
    </w:lvl>
    <w:lvl w:ilvl="5" w:tplc="6EDA26E2">
      <w:start w:val="1"/>
      <w:numFmt w:val="bullet"/>
      <w:lvlText w:val=""/>
      <w:lvlJc w:val="left"/>
      <w:pPr>
        <w:ind w:left="4320" w:hanging="360"/>
      </w:pPr>
      <w:rPr>
        <w:rFonts w:hint="default" w:ascii="Wingdings" w:hAnsi="Wingdings"/>
      </w:rPr>
    </w:lvl>
    <w:lvl w:ilvl="6" w:tplc="2C369EC4">
      <w:start w:val="1"/>
      <w:numFmt w:val="bullet"/>
      <w:lvlText w:val=""/>
      <w:lvlJc w:val="left"/>
      <w:pPr>
        <w:ind w:left="5040" w:hanging="360"/>
      </w:pPr>
      <w:rPr>
        <w:rFonts w:hint="default" w:ascii="Symbol" w:hAnsi="Symbol"/>
      </w:rPr>
    </w:lvl>
    <w:lvl w:ilvl="7" w:tplc="62909C6A">
      <w:start w:val="1"/>
      <w:numFmt w:val="bullet"/>
      <w:lvlText w:val="o"/>
      <w:lvlJc w:val="left"/>
      <w:pPr>
        <w:ind w:left="5760" w:hanging="360"/>
      </w:pPr>
      <w:rPr>
        <w:rFonts w:hint="default" w:ascii="Courier New" w:hAnsi="Courier New"/>
      </w:rPr>
    </w:lvl>
    <w:lvl w:ilvl="8" w:tplc="F4666E36">
      <w:start w:val="1"/>
      <w:numFmt w:val="bullet"/>
      <w:lvlText w:val=""/>
      <w:lvlJc w:val="left"/>
      <w:pPr>
        <w:ind w:left="6480" w:hanging="360"/>
      </w:pPr>
      <w:rPr>
        <w:rFonts w:hint="default" w:ascii="Wingdings" w:hAnsi="Wingdings"/>
      </w:rPr>
    </w:lvl>
  </w:abstractNum>
  <w:abstractNum w:abstractNumId="10" w15:restartNumberingAfterBreak="0">
    <w:nsid w:val="590E2CAD"/>
    <w:multiLevelType w:val="hybridMultilevel"/>
    <w:tmpl w:val="6AEC7364"/>
    <w:lvl w:ilvl="0" w:tplc="1D023D32">
      <w:start w:val="1"/>
      <w:numFmt w:val="bullet"/>
      <w:lvlText w:val="-"/>
      <w:lvlJc w:val="left"/>
      <w:pPr>
        <w:ind w:left="720" w:hanging="360"/>
      </w:pPr>
      <w:rPr>
        <w:rFonts w:hint="default" w:ascii="Calibri" w:hAnsi="Calibri"/>
      </w:rPr>
    </w:lvl>
    <w:lvl w:ilvl="1" w:tplc="2F52BF32">
      <w:start w:val="1"/>
      <w:numFmt w:val="bullet"/>
      <w:lvlText w:val="o"/>
      <w:lvlJc w:val="left"/>
      <w:pPr>
        <w:ind w:left="1440" w:hanging="360"/>
      </w:pPr>
      <w:rPr>
        <w:rFonts w:hint="default" w:ascii="Courier New" w:hAnsi="Courier New"/>
      </w:rPr>
    </w:lvl>
    <w:lvl w:ilvl="2" w:tplc="6302BFFC">
      <w:start w:val="1"/>
      <w:numFmt w:val="bullet"/>
      <w:lvlText w:val=""/>
      <w:lvlJc w:val="left"/>
      <w:pPr>
        <w:ind w:left="2160" w:hanging="360"/>
      </w:pPr>
      <w:rPr>
        <w:rFonts w:hint="default" w:ascii="Wingdings" w:hAnsi="Wingdings"/>
      </w:rPr>
    </w:lvl>
    <w:lvl w:ilvl="3" w:tplc="96F47D60">
      <w:start w:val="1"/>
      <w:numFmt w:val="bullet"/>
      <w:lvlText w:val=""/>
      <w:lvlJc w:val="left"/>
      <w:pPr>
        <w:ind w:left="2880" w:hanging="360"/>
      </w:pPr>
      <w:rPr>
        <w:rFonts w:hint="default" w:ascii="Symbol" w:hAnsi="Symbol"/>
      </w:rPr>
    </w:lvl>
    <w:lvl w:ilvl="4" w:tplc="60C62AC4">
      <w:start w:val="1"/>
      <w:numFmt w:val="bullet"/>
      <w:lvlText w:val="o"/>
      <w:lvlJc w:val="left"/>
      <w:pPr>
        <w:ind w:left="3600" w:hanging="360"/>
      </w:pPr>
      <w:rPr>
        <w:rFonts w:hint="default" w:ascii="Courier New" w:hAnsi="Courier New"/>
      </w:rPr>
    </w:lvl>
    <w:lvl w:ilvl="5" w:tplc="131C9818">
      <w:start w:val="1"/>
      <w:numFmt w:val="bullet"/>
      <w:lvlText w:val=""/>
      <w:lvlJc w:val="left"/>
      <w:pPr>
        <w:ind w:left="4320" w:hanging="360"/>
      </w:pPr>
      <w:rPr>
        <w:rFonts w:hint="default" w:ascii="Wingdings" w:hAnsi="Wingdings"/>
      </w:rPr>
    </w:lvl>
    <w:lvl w:ilvl="6" w:tplc="520ACFC6">
      <w:start w:val="1"/>
      <w:numFmt w:val="bullet"/>
      <w:lvlText w:val=""/>
      <w:lvlJc w:val="left"/>
      <w:pPr>
        <w:ind w:left="5040" w:hanging="360"/>
      </w:pPr>
      <w:rPr>
        <w:rFonts w:hint="default" w:ascii="Symbol" w:hAnsi="Symbol"/>
      </w:rPr>
    </w:lvl>
    <w:lvl w:ilvl="7" w:tplc="6F8234B2">
      <w:start w:val="1"/>
      <w:numFmt w:val="bullet"/>
      <w:lvlText w:val="o"/>
      <w:lvlJc w:val="left"/>
      <w:pPr>
        <w:ind w:left="5760" w:hanging="360"/>
      </w:pPr>
      <w:rPr>
        <w:rFonts w:hint="default" w:ascii="Courier New" w:hAnsi="Courier New"/>
      </w:rPr>
    </w:lvl>
    <w:lvl w:ilvl="8" w:tplc="0212B71A">
      <w:start w:val="1"/>
      <w:numFmt w:val="bullet"/>
      <w:lvlText w:val=""/>
      <w:lvlJc w:val="left"/>
      <w:pPr>
        <w:ind w:left="6480" w:hanging="360"/>
      </w:pPr>
      <w:rPr>
        <w:rFonts w:hint="default" w:ascii="Wingdings" w:hAnsi="Wingdings"/>
      </w:rPr>
    </w:lvl>
  </w:abstractNum>
  <w:abstractNum w:abstractNumId="11" w15:restartNumberingAfterBreak="0">
    <w:nsid w:val="5FD9FB4E"/>
    <w:multiLevelType w:val="hybridMultilevel"/>
    <w:tmpl w:val="D364396A"/>
    <w:lvl w:ilvl="0" w:tplc="0E74F72A">
      <w:start w:val="1"/>
      <w:numFmt w:val="bullet"/>
      <w:lvlText w:val="-"/>
      <w:lvlJc w:val="left"/>
      <w:pPr>
        <w:ind w:left="720" w:hanging="360"/>
      </w:pPr>
      <w:rPr>
        <w:rFonts w:hint="default" w:ascii="Calibri" w:hAnsi="Calibri"/>
      </w:rPr>
    </w:lvl>
    <w:lvl w:ilvl="1" w:tplc="BFA24718">
      <w:start w:val="1"/>
      <w:numFmt w:val="bullet"/>
      <w:lvlText w:val="o"/>
      <w:lvlJc w:val="left"/>
      <w:pPr>
        <w:ind w:left="1440" w:hanging="360"/>
      </w:pPr>
      <w:rPr>
        <w:rFonts w:hint="default" w:ascii="Courier New" w:hAnsi="Courier New"/>
      </w:rPr>
    </w:lvl>
    <w:lvl w:ilvl="2" w:tplc="CB30A60A">
      <w:start w:val="1"/>
      <w:numFmt w:val="bullet"/>
      <w:lvlText w:val=""/>
      <w:lvlJc w:val="left"/>
      <w:pPr>
        <w:ind w:left="2160" w:hanging="360"/>
      </w:pPr>
      <w:rPr>
        <w:rFonts w:hint="default" w:ascii="Wingdings" w:hAnsi="Wingdings"/>
      </w:rPr>
    </w:lvl>
    <w:lvl w:ilvl="3" w:tplc="7B0ABFAC">
      <w:start w:val="1"/>
      <w:numFmt w:val="bullet"/>
      <w:lvlText w:val=""/>
      <w:lvlJc w:val="left"/>
      <w:pPr>
        <w:ind w:left="2880" w:hanging="360"/>
      </w:pPr>
      <w:rPr>
        <w:rFonts w:hint="default" w:ascii="Symbol" w:hAnsi="Symbol"/>
      </w:rPr>
    </w:lvl>
    <w:lvl w:ilvl="4" w:tplc="ADA6641C">
      <w:start w:val="1"/>
      <w:numFmt w:val="bullet"/>
      <w:lvlText w:val="o"/>
      <w:lvlJc w:val="left"/>
      <w:pPr>
        <w:ind w:left="3600" w:hanging="360"/>
      </w:pPr>
      <w:rPr>
        <w:rFonts w:hint="default" w:ascii="Courier New" w:hAnsi="Courier New"/>
      </w:rPr>
    </w:lvl>
    <w:lvl w:ilvl="5" w:tplc="F34C507C">
      <w:start w:val="1"/>
      <w:numFmt w:val="bullet"/>
      <w:lvlText w:val=""/>
      <w:lvlJc w:val="left"/>
      <w:pPr>
        <w:ind w:left="4320" w:hanging="360"/>
      </w:pPr>
      <w:rPr>
        <w:rFonts w:hint="default" w:ascii="Wingdings" w:hAnsi="Wingdings"/>
      </w:rPr>
    </w:lvl>
    <w:lvl w:ilvl="6" w:tplc="04743BBA">
      <w:start w:val="1"/>
      <w:numFmt w:val="bullet"/>
      <w:lvlText w:val=""/>
      <w:lvlJc w:val="left"/>
      <w:pPr>
        <w:ind w:left="5040" w:hanging="360"/>
      </w:pPr>
      <w:rPr>
        <w:rFonts w:hint="default" w:ascii="Symbol" w:hAnsi="Symbol"/>
      </w:rPr>
    </w:lvl>
    <w:lvl w:ilvl="7" w:tplc="A7C247E4">
      <w:start w:val="1"/>
      <w:numFmt w:val="bullet"/>
      <w:lvlText w:val="o"/>
      <w:lvlJc w:val="left"/>
      <w:pPr>
        <w:ind w:left="5760" w:hanging="360"/>
      </w:pPr>
      <w:rPr>
        <w:rFonts w:hint="default" w:ascii="Courier New" w:hAnsi="Courier New"/>
      </w:rPr>
    </w:lvl>
    <w:lvl w:ilvl="8" w:tplc="47A25ED4">
      <w:start w:val="1"/>
      <w:numFmt w:val="bullet"/>
      <w:lvlText w:val=""/>
      <w:lvlJc w:val="left"/>
      <w:pPr>
        <w:ind w:left="6480" w:hanging="360"/>
      </w:pPr>
      <w:rPr>
        <w:rFonts w:hint="default" w:ascii="Wingdings" w:hAnsi="Wingdings"/>
      </w:rPr>
    </w:lvl>
  </w:abstractNum>
  <w:abstractNum w:abstractNumId="12" w15:restartNumberingAfterBreak="0">
    <w:nsid w:val="62F250F9"/>
    <w:multiLevelType w:val="hybridMultilevel"/>
    <w:tmpl w:val="9574FC60"/>
    <w:lvl w:ilvl="0" w:tplc="A1387B90">
      <w:start w:val="1"/>
      <w:numFmt w:val="bullet"/>
      <w:lvlText w:val=""/>
      <w:lvlJc w:val="left"/>
      <w:pPr>
        <w:ind w:left="720" w:hanging="360"/>
      </w:pPr>
      <w:rPr>
        <w:rFonts w:hint="default" w:ascii="Symbol" w:hAnsi="Symbol"/>
      </w:rPr>
    </w:lvl>
    <w:lvl w:ilvl="1" w:tplc="9E72E35C">
      <w:start w:val="1"/>
      <w:numFmt w:val="bullet"/>
      <w:lvlText w:val=""/>
      <w:lvlJc w:val="left"/>
      <w:pPr>
        <w:ind w:left="1440" w:hanging="360"/>
      </w:pPr>
      <w:rPr>
        <w:rFonts w:hint="default" w:ascii="Symbol" w:hAnsi="Symbol"/>
      </w:rPr>
    </w:lvl>
    <w:lvl w:ilvl="2" w:tplc="E1D2E60E">
      <w:start w:val="1"/>
      <w:numFmt w:val="bullet"/>
      <w:lvlText w:val=""/>
      <w:lvlJc w:val="left"/>
      <w:pPr>
        <w:ind w:left="2160" w:hanging="360"/>
      </w:pPr>
      <w:rPr>
        <w:rFonts w:hint="default" w:ascii="Wingdings" w:hAnsi="Wingdings"/>
      </w:rPr>
    </w:lvl>
    <w:lvl w:ilvl="3" w:tplc="22E86322">
      <w:start w:val="1"/>
      <w:numFmt w:val="bullet"/>
      <w:lvlText w:val=""/>
      <w:lvlJc w:val="left"/>
      <w:pPr>
        <w:ind w:left="2880" w:hanging="360"/>
      </w:pPr>
      <w:rPr>
        <w:rFonts w:hint="default" w:ascii="Symbol" w:hAnsi="Symbol"/>
      </w:rPr>
    </w:lvl>
    <w:lvl w:ilvl="4" w:tplc="9218359C">
      <w:start w:val="1"/>
      <w:numFmt w:val="bullet"/>
      <w:lvlText w:val="o"/>
      <w:lvlJc w:val="left"/>
      <w:pPr>
        <w:ind w:left="3600" w:hanging="360"/>
      </w:pPr>
      <w:rPr>
        <w:rFonts w:hint="default" w:ascii="Courier New" w:hAnsi="Courier New"/>
      </w:rPr>
    </w:lvl>
    <w:lvl w:ilvl="5" w:tplc="2EF4B6AE">
      <w:start w:val="1"/>
      <w:numFmt w:val="bullet"/>
      <w:lvlText w:val=""/>
      <w:lvlJc w:val="left"/>
      <w:pPr>
        <w:ind w:left="4320" w:hanging="360"/>
      </w:pPr>
      <w:rPr>
        <w:rFonts w:hint="default" w:ascii="Wingdings" w:hAnsi="Wingdings"/>
      </w:rPr>
    </w:lvl>
    <w:lvl w:ilvl="6" w:tplc="CB40D01E">
      <w:start w:val="1"/>
      <w:numFmt w:val="bullet"/>
      <w:lvlText w:val=""/>
      <w:lvlJc w:val="left"/>
      <w:pPr>
        <w:ind w:left="5040" w:hanging="360"/>
      </w:pPr>
      <w:rPr>
        <w:rFonts w:hint="default" w:ascii="Symbol" w:hAnsi="Symbol"/>
      </w:rPr>
    </w:lvl>
    <w:lvl w:ilvl="7" w:tplc="A74A60F6">
      <w:start w:val="1"/>
      <w:numFmt w:val="bullet"/>
      <w:lvlText w:val="o"/>
      <w:lvlJc w:val="left"/>
      <w:pPr>
        <w:ind w:left="5760" w:hanging="360"/>
      </w:pPr>
      <w:rPr>
        <w:rFonts w:hint="default" w:ascii="Courier New" w:hAnsi="Courier New"/>
      </w:rPr>
    </w:lvl>
    <w:lvl w:ilvl="8" w:tplc="1090D4A8">
      <w:start w:val="1"/>
      <w:numFmt w:val="bullet"/>
      <w:lvlText w:val=""/>
      <w:lvlJc w:val="left"/>
      <w:pPr>
        <w:ind w:left="6480" w:hanging="360"/>
      </w:pPr>
      <w:rPr>
        <w:rFonts w:hint="default" w:ascii="Wingdings" w:hAnsi="Wingdings"/>
      </w:rPr>
    </w:lvl>
  </w:abstractNum>
  <w:num w:numId="1">
    <w:abstractNumId w:val="9"/>
  </w:num>
  <w:num w:numId="2">
    <w:abstractNumId w:val="10"/>
  </w:num>
  <w:num w:numId="3">
    <w:abstractNumId w:val="5"/>
  </w:num>
  <w:num w:numId="4">
    <w:abstractNumId w:val="11"/>
  </w:num>
  <w:num w:numId="5">
    <w:abstractNumId w:val="7"/>
  </w:num>
  <w:num w:numId="6">
    <w:abstractNumId w:val="6"/>
  </w:num>
  <w:num w:numId="7">
    <w:abstractNumId w:val="8"/>
  </w:num>
  <w:num w:numId="8">
    <w:abstractNumId w:val="12"/>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removePersonalInformation/>
  <w:removeDateAndTime/>
  <w:trackRevisions w:val="fals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42A7A"/>
    <w:rsid w:val="000B7024"/>
    <w:rsid w:val="000C215D"/>
    <w:rsid w:val="000C321B"/>
    <w:rsid w:val="000E7350"/>
    <w:rsid w:val="0013652A"/>
    <w:rsid w:val="00145D68"/>
    <w:rsid w:val="00166CFC"/>
    <w:rsid w:val="001960E4"/>
    <w:rsid w:val="001A58E9"/>
    <w:rsid w:val="001A7C2B"/>
    <w:rsid w:val="001B0C6F"/>
    <w:rsid w:val="001F31F6"/>
    <w:rsid w:val="0020390E"/>
    <w:rsid w:val="00230017"/>
    <w:rsid w:val="00240B38"/>
    <w:rsid w:val="00251688"/>
    <w:rsid w:val="002517EA"/>
    <w:rsid w:val="00252B84"/>
    <w:rsid w:val="00265DAC"/>
    <w:rsid w:val="00274D9E"/>
    <w:rsid w:val="00290F0F"/>
    <w:rsid w:val="00292EF3"/>
    <w:rsid w:val="0029418F"/>
    <w:rsid w:val="002F1DA0"/>
    <w:rsid w:val="003120E0"/>
    <w:rsid w:val="00321270"/>
    <w:rsid w:val="00321F35"/>
    <w:rsid w:val="0033460E"/>
    <w:rsid w:val="00345614"/>
    <w:rsid w:val="00356BB9"/>
    <w:rsid w:val="0038652D"/>
    <w:rsid w:val="00386800"/>
    <w:rsid w:val="00392E08"/>
    <w:rsid w:val="00393D6F"/>
    <w:rsid w:val="003C1FC0"/>
    <w:rsid w:val="003C3319"/>
    <w:rsid w:val="003C46A7"/>
    <w:rsid w:val="003C65D9"/>
    <w:rsid w:val="003C78CB"/>
    <w:rsid w:val="003D3FAB"/>
    <w:rsid w:val="003D6565"/>
    <w:rsid w:val="004257E0"/>
    <w:rsid w:val="0044378E"/>
    <w:rsid w:val="004502DA"/>
    <w:rsid w:val="004537C5"/>
    <w:rsid w:val="00465B79"/>
    <w:rsid w:val="00495301"/>
    <w:rsid w:val="004A234F"/>
    <w:rsid w:val="00504074"/>
    <w:rsid w:val="005235FF"/>
    <w:rsid w:val="00544D56"/>
    <w:rsid w:val="0055483B"/>
    <w:rsid w:val="00554FFA"/>
    <w:rsid w:val="005848AD"/>
    <w:rsid w:val="00587DBA"/>
    <w:rsid w:val="005901FE"/>
    <w:rsid w:val="005A2C96"/>
    <w:rsid w:val="005A49E4"/>
    <w:rsid w:val="005C4039"/>
    <w:rsid w:val="005C5092"/>
    <w:rsid w:val="005D0B86"/>
    <w:rsid w:val="005F4C34"/>
    <w:rsid w:val="005F61B2"/>
    <w:rsid w:val="00607D89"/>
    <w:rsid w:val="00610040"/>
    <w:rsid w:val="00620831"/>
    <w:rsid w:val="00631F6B"/>
    <w:rsid w:val="00656D07"/>
    <w:rsid w:val="0065753B"/>
    <w:rsid w:val="00667735"/>
    <w:rsid w:val="006B2473"/>
    <w:rsid w:val="006B7FF7"/>
    <w:rsid w:val="006D04E0"/>
    <w:rsid w:val="006D7E96"/>
    <w:rsid w:val="006E1492"/>
    <w:rsid w:val="00717354"/>
    <w:rsid w:val="00723158"/>
    <w:rsid w:val="007455C5"/>
    <w:rsid w:val="00781081"/>
    <w:rsid w:val="00785B50"/>
    <w:rsid w:val="00791ED5"/>
    <w:rsid w:val="00794F82"/>
    <w:rsid w:val="007A565D"/>
    <w:rsid w:val="007B57C2"/>
    <w:rsid w:val="007E74BC"/>
    <w:rsid w:val="008105F2"/>
    <w:rsid w:val="00813E52"/>
    <w:rsid w:val="0081578A"/>
    <w:rsid w:val="00825C42"/>
    <w:rsid w:val="008411EF"/>
    <w:rsid w:val="00863914"/>
    <w:rsid w:val="00870C49"/>
    <w:rsid w:val="00872777"/>
    <w:rsid w:val="00873178"/>
    <w:rsid w:val="008852AF"/>
    <w:rsid w:val="008A2200"/>
    <w:rsid w:val="008E3A9C"/>
    <w:rsid w:val="008E448C"/>
    <w:rsid w:val="00913758"/>
    <w:rsid w:val="00923E5C"/>
    <w:rsid w:val="00935810"/>
    <w:rsid w:val="0093672F"/>
    <w:rsid w:val="00957E33"/>
    <w:rsid w:val="00974E1C"/>
    <w:rsid w:val="009C3F23"/>
    <w:rsid w:val="009D051C"/>
    <w:rsid w:val="00A01BF8"/>
    <w:rsid w:val="00A02E81"/>
    <w:rsid w:val="00A14DE6"/>
    <w:rsid w:val="00A1749D"/>
    <w:rsid w:val="00A22F77"/>
    <w:rsid w:val="00A269E5"/>
    <w:rsid w:val="00A36711"/>
    <w:rsid w:val="00A4192E"/>
    <w:rsid w:val="00A42070"/>
    <w:rsid w:val="00A45804"/>
    <w:rsid w:val="00A60984"/>
    <w:rsid w:val="00A653DA"/>
    <w:rsid w:val="00A87814"/>
    <w:rsid w:val="00AA224B"/>
    <w:rsid w:val="00AB2FD7"/>
    <w:rsid w:val="00AB6EAC"/>
    <w:rsid w:val="00AB739B"/>
    <w:rsid w:val="00AF1675"/>
    <w:rsid w:val="00B20DE4"/>
    <w:rsid w:val="00B41BE0"/>
    <w:rsid w:val="00B42B3B"/>
    <w:rsid w:val="00B54AB7"/>
    <w:rsid w:val="00B66587"/>
    <w:rsid w:val="00B83AB0"/>
    <w:rsid w:val="00B90FED"/>
    <w:rsid w:val="00BA0F5B"/>
    <w:rsid w:val="00BB4CB0"/>
    <w:rsid w:val="00BE05B1"/>
    <w:rsid w:val="00BE36A4"/>
    <w:rsid w:val="00BF24C9"/>
    <w:rsid w:val="00BF79C6"/>
    <w:rsid w:val="00C01379"/>
    <w:rsid w:val="00C12475"/>
    <w:rsid w:val="00C551F8"/>
    <w:rsid w:val="00C5695C"/>
    <w:rsid w:val="00C709A5"/>
    <w:rsid w:val="00C73764"/>
    <w:rsid w:val="00C7713B"/>
    <w:rsid w:val="00C83A3D"/>
    <w:rsid w:val="00CA3293"/>
    <w:rsid w:val="00CA4D00"/>
    <w:rsid w:val="00CA5660"/>
    <w:rsid w:val="00CB4B76"/>
    <w:rsid w:val="00CC0778"/>
    <w:rsid w:val="00CD3C28"/>
    <w:rsid w:val="00D05E23"/>
    <w:rsid w:val="00D11BC5"/>
    <w:rsid w:val="00D16851"/>
    <w:rsid w:val="00D23FFB"/>
    <w:rsid w:val="00D24131"/>
    <w:rsid w:val="00D27F03"/>
    <w:rsid w:val="00D431E9"/>
    <w:rsid w:val="00D9659E"/>
    <w:rsid w:val="00DA3872"/>
    <w:rsid w:val="00DA7BD7"/>
    <w:rsid w:val="00DB6653"/>
    <w:rsid w:val="00DC0B39"/>
    <w:rsid w:val="00DC3391"/>
    <w:rsid w:val="00DE1834"/>
    <w:rsid w:val="00DF3922"/>
    <w:rsid w:val="00DF625C"/>
    <w:rsid w:val="00E0217C"/>
    <w:rsid w:val="00E02929"/>
    <w:rsid w:val="00E06FC8"/>
    <w:rsid w:val="00E07539"/>
    <w:rsid w:val="00E16F2B"/>
    <w:rsid w:val="00E219DC"/>
    <w:rsid w:val="00E30731"/>
    <w:rsid w:val="00E443B7"/>
    <w:rsid w:val="00E530BB"/>
    <w:rsid w:val="00E62C63"/>
    <w:rsid w:val="00E64456"/>
    <w:rsid w:val="00E7072B"/>
    <w:rsid w:val="00E7757B"/>
    <w:rsid w:val="00EA7D5B"/>
    <w:rsid w:val="00EB2EC9"/>
    <w:rsid w:val="00EC0CF1"/>
    <w:rsid w:val="00EC1F4E"/>
    <w:rsid w:val="00ED333F"/>
    <w:rsid w:val="00F06320"/>
    <w:rsid w:val="00F0767F"/>
    <w:rsid w:val="00F07D8F"/>
    <w:rsid w:val="00F30471"/>
    <w:rsid w:val="00F72523"/>
    <w:rsid w:val="00F82A94"/>
    <w:rsid w:val="00FD3E75"/>
    <w:rsid w:val="00FE08F3"/>
    <w:rsid w:val="00FE627E"/>
    <w:rsid w:val="00FF0D00"/>
    <w:rsid w:val="00FF7EBE"/>
    <w:rsid w:val="02F8FA45"/>
    <w:rsid w:val="07CC6B68"/>
    <w:rsid w:val="0AF9DF78"/>
    <w:rsid w:val="10B217E3"/>
    <w:rsid w:val="148CA481"/>
    <w:rsid w:val="1BD60E19"/>
    <w:rsid w:val="1F1342EF"/>
    <w:rsid w:val="23E6B412"/>
    <w:rsid w:val="25828473"/>
    <w:rsid w:val="3283FC4B"/>
    <w:rsid w:val="385F1ED7"/>
    <w:rsid w:val="3CC66731"/>
    <w:rsid w:val="3CFBACB4"/>
    <w:rsid w:val="3E977D15"/>
    <w:rsid w:val="41CF1DD7"/>
    <w:rsid w:val="44F583C2"/>
    <w:rsid w:val="45EE63E2"/>
    <w:rsid w:val="46915423"/>
    <w:rsid w:val="4BD7ACFE"/>
    <w:rsid w:val="4E9C6608"/>
    <w:rsid w:val="4F0B2FE3"/>
    <w:rsid w:val="50383669"/>
    <w:rsid w:val="51240BD6"/>
    <w:rsid w:val="5524CFE9"/>
    <w:rsid w:val="55A569E0"/>
    <w:rsid w:val="565DB857"/>
    <w:rsid w:val="5A8F6655"/>
    <w:rsid w:val="5CB27402"/>
    <w:rsid w:val="5DD73077"/>
    <w:rsid w:val="6079072B"/>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15:docId w15:val="{883E7327-E61B-4534-8C1A-431568F4EF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uiPriority="9" w:semiHidden="1" w:unhideWhenUsed="1" w:qFormat="1"/>
    <w:lsdException w:name="heading 2" w:uiPriority="9" w:semiHidden="1" w:unhideWhenUsed="1" w:qFormat="1"/>
    <w:lsdException w:name="heading 3" w:uiPriority="3" w:semiHidden="1" w:unhideWhenUsed="1" w:qFormat="1"/>
    <w:lsdException w:name="heading 4" w:uiPriority="3" w:semiHidden="1" w:unhideWhenUsed="1" w:qFormat="1"/>
    <w:lsdException w:name="heading 5" w:uiPriority="3" w:semiHidden="1" w:unhideWhenUsed="1" w:qFormat="1"/>
    <w:lsdException w:name="heading 6" w:uiPriority="3" w:semiHidden="1" w:unhideWhenUsed="1" w:qFormat="1"/>
    <w:lsdException w:name="heading 7" w:uiPriority="3" w:semiHidden="1" w:unhideWhenUsed="1" w:qFormat="1"/>
    <w:lsdException w:name="heading 8" w:uiPriority="3" w:semiHidden="1" w:unhideWhenUsed="1" w:qFormat="1"/>
    <w:lsdException w:name="heading 9" w:uiPriority="3"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semiHidden="1" w:unhideWhenUsed="1"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prastasis" w:default="1">
    <w:name w:val="Normal"/>
    <w:unhideWhenUsed/>
    <w:qFormat/>
    <w:rsid w:val="00AB6EAC"/>
    <w:rPr>
      <w:color w:val="auto"/>
      <w:kern w:val="20"/>
    </w:rPr>
  </w:style>
  <w:style w:type="paragraph" w:styleId="Antrat1">
    <w:name w:val="heading 1"/>
    <w:basedOn w:val="prastasis"/>
    <w:link w:val="Antrat1Diagrama"/>
    <w:uiPriority w:val="2"/>
    <w:qFormat/>
    <w:rsid w:val="001960E4"/>
    <w:pPr>
      <w:spacing w:before="0" w:after="60"/>
      <w:contextualSpacing/>
      <w:outlineLvl w:val="0"/>
    </w:pPr>
    <w:rPr>
      <w:rFonts w:asciiTheme="majorHAnsi" w:hAnsiTheme="majorHAnsi" w:eastAsiaTheme="majorEastAsia" w:cstheme="majorBidi"/>
      <w:b/>
      <w:caps/>
      <w:color w:val="006666" w:themeColor="accent3"/>
      <w:sz w:val="24"/>
      <w:szCs w:val="32"/>
    </w:rPr>
  </w:style>
  <w:style w:type="paragraph" w:styleId="Antrat2">
    <w:name w:val="heading 2"/>
    <w:basedOn w:val="prastasis"/>
    <w:link w:val="Antrat2Diagrama"/>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Antrat3">
    <w:name w:val="heading 3"/>
    <w:basedOn w:val="prastasis"/>
    <w:next w:val="prastasis"/>
    <w:link w:val="Antrat3Diagrama"/>
    <w:uiPriority w:val="3"/>
    <w:unhideWhenUsed/>
    <w:qFormat/>
    <w:rsid w:val="00C12475"/>
    <w:pPr>
      <w:keepNext/>
      <w:keepLines/>
      <w:spacing w:after="0"/>
      <w:outlineLvl w:val="2"/>
    </w:pPr>
    <w:rPr>
      <w:rFonts w:asciiTheme="majorHAnsi" w:hAnsiTheme="majorHAnsi" w:eastAsiaTheme="majorEastAsia" w:cstheme="majorBidi"/>
      <w:b/>
      <w:i/>
      <w:color w:val="654C16" w:themeColor="accent5" w:themeShade="80"/>
      <w:sz w:val="22"/>
      <w:szCs w:val="24"/>
    </w:rPr>
  </w:style>
  <w:style w:type="paragraph" w:styleId="Antrat4">
    <w:name w:val="heading 4"/>
    <w:basedOn w:val="prastasis"/>
    <w:next w:val="prastasis"/>
    <w:link w:val="Antrat4Diagrama"/>
    <w:uiPriority w:val="3"/>
    <w:semiHidden/>
    <w:unhideWhenUsed/>
    <w:qFormat/>
    <w:rsid w:val="00C12475"/>
    <w:pPr>
      <w:keepNext/>
      <w:keepLines/>
      <w:spacing w:after="0"/>
      <w:outlineLvl w:val="3"/>
    </w:pPr>
    <w:rPr>
      <w:rFonts w:asciiTheme="majorHAnsi" w:hAnsiTheme="majorHAnsi" w:eastAsiaTheme="majorEastAsia" w:cstheme="majorBidi"/>
      <w:b/>
      <w:i/>
      <w:iCs/>
      <w:color w:val="4F4A36" w:themeColor="accent6" w:themeShade="80"/>
      <w:sz w:val="22"/>
    </w:rPr>
  </w:style>
  <w:style w:type="paragraph" w:styleId="Antrat5">
    <w:name w:val="heading 5"/>
    <w:basedOn w:val="prastasis"/>
    <w:next w:val="prastasis"/>
    <w:link w:val="Antrat5Diagrama"/>
    <w:uiPriority w:val="3"/>
    <w:semiHidden/>
    <w:unhideWhenUsed/>
    <w:qFormat/>
    <w:rsid w:val="00C12475"/>
    <w:pPr>
      <w:keepNext/>
      <w:keepLines/>
      <w:spacing w:after="0"/>
      <w:outlineLvl w:val="4"/>
    </w:pPr>
    <w:rPr>
      <w:rFonts w:asciiTheme="majorHAnsi" w:hAnsiTheme="majorHAnsi" w:eastAsiaTheme="majorEastAsia" w:cstheme="majorBidi"/>
      <w:b/>
      <w:color w:val="726FCE" w:themeColor="text2" w:themeTint="80"/>
      <w:sz w:val="22"/>
    </w:rPr>
  </w:style>
  <w:style w:type="paragraph" w:styleId="Antrat6">
    <w:name w:val="heading 6"/>
    <w:basedOn w:val="prastasis"/>
    <w:next w:val="prastasis"/>
    <w:link w:val="Antrat6Diagrama"/>
    <w:uiPriority w:val="3"/>
    <w:semiHidden/>
    <w:unhideWhenUsed/>
    <w:qFormat/>
    <w:rsid w:val="00C12475"/>
    <w:pPr>
      <w:keepNext/>
      <w:keepLines/>
      <w:spacing w:after="0"/>
      <w:outlineLvl w:val="5"/>
    </w:pPr>
    <w:rPr>
      <w:rFonts w:asciiTheme="majorHAnsi" w:hAnsiTheme="majorHAnsi" w:eastAsiaTheme="majorEastAsia" w:cstheme="majorBidi"/>
      <w:color w:val="577188" w:themeColor="accent1" w:themeShade="BF"/>
      <w:sz w:val="22"/>
    </w:rPr>
  </w:style>
  <w:style w:type="paragraph" w:styleId="Antrat7">
    <w:name w:val="heading 7"/>
    <w:basedOn w:val="prastasis"/>
    <w:next w:val="prastasis"/>
    <w:link w:val="Antrat7Diagrama"/>
    <w:uiPriority w:val="3"/>
    <w:semiHidden/>
    <w:unhideWhenUsed/>
    <w:qFormat/>
    <w:rsid w:val="00C12475"/>
    <w:pPr>
      <w:keepNext/>
      <w:keepLines/>
      <w:spacing w:after="0"/>
      <w:outlineLvl w:val="6"/>
    </w:pPr>
    <w:rPr>
      <w:rFonts w:asciiTheme="majorHAnsi" w:hAnsiTheme="majorHAnsi" w:eastAsiaTheme="majorEastAsia" w:cstheme="majorBidi"/>
      <w:iCs/>
      <w:color w:val="404040" w:themeColor="text1" w:themeTint="BF"/>
      <w:sz w:val="22"/>
    </w:rPr>
  </w:style>
  <w:style w:type="paragraph" w:styleId="Antrat8">
    <w:name w:val="heading 8"/>
    <w:basedOn w:val="prastasis"/>
    <w:next w:val="prastasis"/>
    <w:link w:val="Antrat8Diagrama"/>
    <w:uiPriority w:val="3"/>
    <w:semiHidden/>
    <w:unhideWhenUsed/>
    <w:qFormat/>
    <w:rsid w:val="00C12475"/>
    <w:pPr>
      <w:keepNext/>
      <w:keepLines/>
      <w:spacing w:after="0"/>
      <w:outlineLvl w:val="7"/>
    </w:pPr>
    <w:rPr>
      <w:rFonts w:asciiTheme="majorHAnsi" w:hAnsiTheme="majorHAnsi" w:eastAsiaTheme="majorEastAsia" w:cstheme="majorBidi"/>
      <w:b/>
      <w:i/>
      <w:color w:val="272727" w:themeColor="text1" w:themeTint="D8"/>
      <w:sz w:val="22"/>
      <w:szCs w:val="21"/>
    </w:rPr>
  </w:style>
  <w:style w:type="paragraph" w:styleId="Antrat9">
    <w:name w:val="heading 9"/>
    <w:basedOn w:val="prastasis"/>
    <w:next w:val="prastasis"/>
    <w:link w:val="Antrat9Diagrama"/>
    <w:uiPriority w:val="3"/>
    <w:semiHidden/>
    <w:unhideWhenUsed/>
    <w:qFormat/>
    <w:rsid w:val="00C12475"/>
    <w:pPr>
      <w:keepNext/>
      <w:keepLines/>
      <w:spacing w:after="0"/>
      <w:outlineLvl w:val="8"/>
    </w:pPr>
    <w:rPr>
      <w:rFonts w:asciiTheme="majorHAnsi" w:hAnsiTheme="majorHAnsi" w:eastAsiaTheme="majorEastAsia" w:cstheme="majorBidi"/>
      <w:i/>
      <w:iCs/>
      <w:color w:val="0D0D0D" w:themeColor="text1" w:themeTint="F2"/>
      <w:sz w:val="22"/>
      <w:szCs w:val="21"/>
    </w:rPr>
  </w:style>
  <w:style w:type="character" w:styleId="Numatytasispastraiposriftas" w:default="1">
    <w:name w:val="Default Paragraph Font"/>
    <w:uiPriority w:val="1"/>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Pavadinimas">
    <w:name w:val="Title"/>
    <w:basedOn w:val="prastasis"/>
    <w:link w:val="PavadinimasDiagrama"/>
    <w:uiPriority w:val="1"/>
    <w:qFormat/>
    <w:rsid w:val="00B90FED"/>
    <w:pPr>
      <w:spacing w:before="400" w:after="160"/>
      <w:contextualSpacing/>
      <w:jc w:val="center"/>
    </w:pPr>
    <w:rPr>
      <w:rFonts w:asciiTheme="majorHAnsi" w:hAnsiTheme="majorHAnsi" w:eastAsiaTheme="majorEastAsia" w:cstheme="majorBidi"/>
      <w:caps/>
      <w:color w:val="006666" w:themeColor="accent3"/>
      <w:kern w:val="28"/>
      <w:sz w:val="72"/>
      <w:szCs w:val="56"/>
    </w:rPr>
  </w:style>
  <w:style w:type="character" w:styleId="PavadinimasDiagrama" w:customStyle="1">
    <w:name w:val="Pavadinimas Diagrama"/>
    <w:basedOn w:val="Numatytasispastraiposriftas"/>
    <w:link w:val="Pavadinimas"/>
    <w:uiPriority w:val="1"/>
    <w:rsid w:val="00B90FED"/>
    <w:rPr>
      <w:rFonts w:asciiTheme="majorHAnsi" w:hAnsiTheme="majorHAnsi" w:eastAsiaTheme="majorEastAsia" w:cstheme="majorBidi"/>
      <w:caps/>
      <w:color w:val="006666" w:themeColor="accent3"/>
      <w:kern w:val="28"/>
      <w:sz w:val="72"/>
      <w:szCs w:val="56"/>
    </w:rPr>
  </w:style>
  <w:style w:type="paragraph" w:styleId="Paantrat">
    <w:name w:val="Subtitle"/>
    <w:basedOn w:val="prastasis"/>
    <w:link w:val="PaantratDiagrama"/>
    <w:uiPriority w:val="11"/>
    <w:semiHidden/>
    <w:unhideWhenUsed/>
    <w:qFormat/>
    <w:rsid w:val="008E3A9C"/>
    <w:pPr>
      <w:numPr>
        <w:ilvl w:val="1"/>
      </w:numPr>
    </w:pPr>
    <w:rPr>
      <w:rFonts w:eastAsiaTheme="minorEastAsia"/>
      <w:color w:val="5A5A5A" w:themeColor="text1" w:themeTint="A5"/>
    </w:rPr>
  </w:style>
  <w:style w:type="character" w:styleId="PaantratDiagrama" w:customStyle="1">
    <w:name w:val="Paantraštė Diagrama"/>
    <w:basedOn w:val="Numatytasispastraiposriftas"/>
    <w:link w:val="Paantrat"/>
    <w:uiPriority w:val="11"/>
    <w:semiHidden/>
    <w:rsid w:val="008E3A9C"/>
    <w:rPr>
      <w:rFonts w:eastAsiaTheme="minorEastAsia"/>
      <w:color w:val="5A5A5A" w:themeColor="text1" w:themeTint="A5"/>
      <w:kern w:val="20"/>
    </w:rPr>
  </w:style>
  <w:style w:type="paragraph" w:styleId="Antrats">
    <w:name w:val="header"/>
    <w:basedOn w:val="prastasis"/>
    <w:link w:val="AntratsDiagrama"/>
    <w:uiPriority w:val="99"/>
    <w:rsid w:val="00145D68"/>
  </w:style>
  <w:style w:type="character" w:styleId="AntratsDiagrama" w:customStyle="1">
    <w:name w:val="Antraštės Diagrama"/>
    <w:basedOn w:val="Numatytasispastraiposriftas"/>
    <w:link w:val="Antrats"/>
    <w:uiPriority w:val="99"/>
    <w:rsid w:val="00145D68"/>
    <w:rPr>
      <w:kern w:val="20"/>
    </w:rPr>
  </w:style>
  <w:style w:type="paragraph" w:styleId="Porat">
    <w:name w:val="footer"/>
    <w:basedOn w:val="prastasis"/>
    <w:link w:val="PoratDiagrama"/>
    <w:uiPriority w:val="6"/>
    <w:unhideWhenUsed/>
    <w:rsid w:val="008E3A9C"/>
    <w:pPr>
      <w:pBdr>
        <w:top w:val="single" w:color="B1C0CD" w:themeColor="accent1" w:themeTint="99" w:sz="4" w:space="6"/>
      </w:pBdr>
      <w:spacing w:after="0"/>
    </w:pPr>
  </w:style>
  <w:style w:type="character" w:styleId="PoratDiagrama" w:customStyle="1">
    <w:name w:val="Poraštė Diagrama"/>
    <w:basedOn w:val="Numatytasispastraiposriftas"/>
    <w:link w:val="Porat"/>
    <w:uiPriority w:val="6"/>
    <w:rsid w:val="008E3A9C"/>
    <w:rPr>
      <w:kern w:val="20"/>
    </w:rPr>
  </w:style>
  <w:style w:type="table" w:styleId="Lentelstinklelis">
    <w:name w:val="Table Grid"/>
    <w:basedOn w:val="prastojilentel"/>
    <w:uiPriority w:val="39"/>
    <w:rsid w:val="00E02929"/>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1Diagrama" w:customStyle="1">
    <w:name w:val="Antraštė 1 Diagrama"/>
    <w:basedOn w:val="Numatytasispastraiposriftas"/>
    <w:link w:val="Antrat1"/>
    <w:uiPriority w:val="2"/>
    <w:rsid w:val="001960E4"/>
    <w:rPr>
      <w:rFonts w:asciiTheme="majorHAnsi" w:hAnsiTheme="majorHAnsi" w:eastAsiaTheme="majorEastAsia" w:cstheme="majorBidi"/>
      <w:b/>
      <w:caps/>
      <w:color w:val="006666" w:themeColor="accent3"/>
      <w:kern w:val="20"/>
      <w:sz w:val="24"/>
      <w:szCs w:val="32"/>
    </w:rPr>
  </w:style>
  <w:style w:type="table" w:styleId="StatusReportTable" w:customStyle="1">
    <w:name w:val="Status Report Table"/>
    <w:basedOn w:val="prastojilentel"/>
    <w:uiPriority w:val="99"/>
    <w:rsid w:val="004257E0"/>
    <w:rPr>
      <w:color w:val="FFFFFF" w:themeColor="background1"/>
    </w:rPr>
    <w:tblPr>
      <w:tblBorders>
        <w:insideH w:val="single" w:color="FFFFFF" w:themeColor="background1" w:sz="12" w:space="0"/>
        <w:insideV w:val="single" w:color="FFFFFF" w:themeColor="background1" w:sz="12" w:space="0"/>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color="FFFFFF" w:themeColor="background1" w:sz="12" w:space="0"/>
          <w:insideV w:val="single" w:color="FFFFFF" w:themeColor="background1" w:sz="12" w:space="0"/>
          <w:tl2br w:val="nil"/>
          <w:tr2bl w:val="nil"/>
        </w:tcBorders>
        <w:shd w:val="clear" w:color="auto" w:fill="006666" w:themeFill="accent3"/>
      </w:tcPr>
    </w:tblStylePr>
  </w:style>
  <w:style w:type="paragraph" w:styleId="Debesliotekstas">
    <w:name w:val="Balloon Text"/>
    <w:basedOn w:val="prastasis"/>
    <w:link w:val="DebesliotekstasDiagrama"/>
    <w:uiPriority w:val="99"/>
    <w:semiHidden/>
    <w:unhideWhenUsed/>
    <w:rsid w:val="00CA3293"/>
    <w:pPr>
      <w:spacing w:before="0" w:after="0"/>
    </w:pPr>
    <w:rPr>
      <w:rFonts w:ascii="Segoe UI" w:hAnsi="Segoe UI" w:cs="Segoe UI"/>
      <w:sz w:val="18"/>
      <w:szCs w:val="18"/>
    </w:rPr>
  </w:style>
  <w:style w:type="character" w:styleId="DebesliotekstasDiagrama" w:customStyle="1">
    <w:name w:val="Debesėlio tekstas Diagrama"/>
    <w:basedOn w:val="Numatytasispastraiposriftas"/>
    <w:link w:val="Debesliotekstas"/>
    <w:uiPriority w:val="99"/>
    <w:semiHidden/>
    <w:rsid w:val="00CA3293"/>
    <w:rPr>
      <w:rFonts w:ascii="Segoe UI" w:hAnsi="Segoe UI" w:cs="Segoe UI"/>
      <w:sz w:val="18"/>
      <w:szCs w:val="18"/>
    </w:rPr>
  </w:style>
  <w:style w:type="character" w:styleId="Grietas">
    <w:name w:val="Strong"/>
    <w:basedOn w:val="Numatytasispastraiposriftas"/>
    <w:uiPriority w:val="4"/>
    <w:qFormat/>
    <w:rsid w:val="00B90FED"/>
    <w:rPr>
      <w:rFonts w:asciiTheme="majorHAnsi" w:hAnsiTheme="majorHAnsi"/>
      <w:b/>
      <w:bCs/>
      <w:color w:val="FEDE00" w:themeColor="accent2"/>
      <w:sz w:val="24"/>
    </w:rPr>
  </w:style>
  <w:style w:type="character" w:styleId="Antrat2Diagrama" w:customStyle="1">
    <w:name w:val="Antraštė 2 Diagrama"/>
    <w:basedOn w:val="Numatytasispastraiposriftas"/>
    <w:link w:val="Antrat2"/>
    <w:uiPriority w:val="3"/>
    <w:rsid w:val="001A58E9"/>
    <w:rPr>
      <w:rFonts w:eastAsiaTheme="majorEastAsia" w:cstheme="majorBidi"/>
      <w:caps/>
      <w:color w:val="FFFFFF" w:themeColor="background1"/>
      <w:kern w:val="20"/>
      <w:szCs w:val="26"/>
    </w:rPr>
  </w:style>
  <w:style w:type="paragraph" w:styleId="Graphic" w:customStyle="1">
    <w:name w:val="Graphic"/>
    <w:basedOn w:val="prastasis"/>
    <w:uiPriority w:val="5"/>
    <w:qFormat/>
    <w:rsid w:val="00BB4CB0"/>
    <w:pPr>
      <w:spacing w:after="0"/>
      <w:ind w:right="14"/>
      <w:jc w:val="right"/>
    </w:pPr>
    <w:rPr>
      <w:noProof/>
    </w:rPr>
  </w:style>
  <w:style w:type="character" w:styleId="Vietosrezervavimoenklotekstas">
    <w:name w:val="Placeholder Text"/>
    <w:basedOn w:val="Numatytasispastraiposriftas"/>
    <w:uiPriority w:val="99"/>
    <w:semiHidden/>
    <w:rsid w:val="003C1FC0"/>
    <w:rPr>
      <w:color w:val="808080"/>
    </w:rPr>
  </w:style>
  <w:style w:type="paragraph" w:styleId="Turinioantrat">
    <w:name w:val="TOC Heading"/>
    <w:basedOn w:val="Antrat1"/>
    <w:next w:val="prastasis"/>
    <w:uiPriority w:val="39"/>
    <w:semiHidden/>
    <w:unhideWhenUsed/>
    <w:qFormat/>
    <w:rsid w:val="00C73764"/>
    <w:pPr>
      <w:pBdr>
        <w:top w:val="single" w:color="7E97AD" w:themeColor="accent1" w:sz="4" w:space="1"/>
        <w:left w:val="single" w:color="7E97AD" w:themeColor="accent1" w:sz="4" w:space="4"/>
        <w:bottom w:val="single" w:color="7E97AD" w:themeColor="accent1" w:sz="4" w:space="1"/>
        <w:right w:val="single" w:color="7E97AD" w:themeColor="accent1" w:sz="4" w:space="4"/>
      </w:pBdr>
    </w:pPr>
  </w:style>
  <w:style w:type="character" w:styleId="Antrat3Diagrama" w:customStyle="1">
    <w:name w:val="Antraštė 3 Diagrama"/>
    <w:basedOn w:val="Numatytasispastraiposriftas"/>
    <w:link w:val="Antrat3"/>
    <w:uiPriority w:val="3"/>
    <w:rsid w:val="00C12475"/>
    <w:rPr>
      <w:rFonts w:asciiTheme="majorHAnsi" w:hAnsiTheme="majorHAnsi" w:eastAsiaTheme="majorEastAsia" w:cstheme="majorBidi"/>
      <w:b/>
      <w:i/>
      <w:color w:val="654C16" w:themeColor="accent5" w:themeShade="80"/>
      <w:kern w:val="20"/>
      <w:sz w:val="22"/>
      <w:szCs w:val="24"/>
    </w:rPr>
  </w:style>
  <w:style w:type="character" w:styleId="Antrat4Diagrama" w:customStyle="1">
    <w:name w:val="Antraštė 4 Diagrama"/>
    <w:basedOn w:val="Numatytasispastraiposriftas"/>
    <w:link w:val="Antrat4"/>
    <w:uiPriority w:val="3"/>
    <w:semiHidden/>
    <w:rsid w:val="00C12475"/>
    <w:rPr>
      <w:rFonts w:asciiTheme="majorHAnsi" w:hAnsiTheme="majorHAnsi" w:eastAsiaTheme="majorEastAsia" w:cstheme="majorBidi"/>
      <w:b/>
      <w:i/>
      <w:iCs/>
      <w:color w:val="4F4A36" w:themeColor="accent6" w:themeShade="80"/>
      <w:kern w:val="20"/>
      <w:sz w:val="22"/>
    </w:rPr>
  </w:style>
  <w:style w:type="character" w:styleId="Antrat5Diagrama" w:customStyle="1">
    <w:name w:val="Antraštė 5 Diagrama"/>
    <w:basedOn w:val="Numatytasispastraiposriftas"/>
    <w:link w:val="Antrat5"/>
    <w:uiPriority w:val="3"/>
    <w:semiHidden/>
    <w:rsid w:val="00C12475"/>
    <w:rPr>
      <w:rFonts w:asciiTheme="majorHAnsi" w:hAnsiTheme="majorHAnsi" w:eastAsiaTheme="majorEastAsia" w:cstheme="majorBidi"/>
      <w:b/>
      <w:color w:val="726FCE" w:themeColor="text2" w:themeTint="80"/>
      <w:kern w:val="20"/>
      <w:sz w:val="22"/>
    </w:rPr>
  </w:style>
  <w:style w:type="character" w:styleId="Antrat6Diagrama" w:customStyle="1">
    <w:name w:val="Antraštė 6 Diagrama"/>
    <w:basedOn w:val="Numatytasispastraiposriftas"/>
    <w:link w:val="Antrat6"/>
    <w:uiPriority w:val="3"/>
    <w:semiHidden/>
    <w:rsid w:val="00C12475"/>
    <w:rPr>
      <w:rFonts w:asciiTheme="majorHAnsi" w:hAnsiTheme="majorHAnsi" w:eastAsiaTheme="majorEastAsia" w:cstheme="majorBidi"/>
      <w:color w:val="577188" w:themeColor="accent1" w:themeShade="BF"/>
      <w:kern w:val="20"/>
      <w:sz w:val="22"/>
    </w:rPr>
  </w:style>
  <w:style w:type="character" w:styleId="Antrat7Diagrama" w:customStyle="1">
    <w:name w:val="Antraštė 7 Diagrama"/>
    <w:basedOn w:val="Numatytasispastraiposriftas"/>
    <w:link w:val="Antrat7"/>
    <w:uiPriority w:val="3"/>
    <w:semiHidden/>
    <w:rsid w:val="00C12475"/>
    <w:rPr>
      <w:rFonts w:asciiTheme="majorHAnsi" w:hAnsiTheme="majorHAnsi" w:eastAsiaTheme="majorEastAsia" w:cstheme="majorBidi"/>
      <w:iCs/>
      <w:color w:val="404040" w:themeColor="text1" w:themeTint="BF"/>
      <w:kern w:val="20"/>
      <w:sz w:val="22"/>
    </w:rPr>
  </w:style>
  <w:style w:type="character" w:styleId="Antrat8Diagrama" w:customStyle="1">
    <w:name w:val="Antraštė 8 Diagrama"/>
    <w:basedOn w:val="Numatytasispastraiposriftas"/>
    <w:link w:val="Antrat8"/>
    <w:uiPriority w:val="3"/>
    <w:semiHidden/>
    <w:rsid w:val="00C12475"/>
    <w:rPr>
      <w:rFonts w:asciiTheme="majorHAnsi" w:hAnsiTheme="majorHAnsi" w:eastAsiaTheme="majorEastAsia" w:cstheme="majorBidi"/>
      <w:b/>
      <w:i/>
      <w:color w:val="272727" w:themeColor="text1" w:themeTint="D8"/>
      <w:kern w:val="20"/>
      <w:sz w:val="22"/>
      <w:szCs w:val="21"/>
    </w:rPr>
  </w:style>
  <w:style w:type="character" w:styleId="Antrat9Diagrama" w:customStyle="1">
    <w:name w:val="Antraštė 9 Diagrama"/>
    <w:basedOn w:val="Numatytasispastraiposriftas"/>
    <w:link w:val="Antrat9"/>
    <w:uiPriority w:val="3"/>
    <w:semiHidden/>
    <w:rsid w:val="00C12475"/>
    <w:rPr>
      <w:rFonts w:asciiTheme="majorHAnsi" w:hAnsiTheme="majorHAnsi" w:eastAsiaTheme="majorEastAsia" w:cstheme="majorBidi"/>
      <w:i/>
      <w:iCs/>
      <w:color w:val="0D0D0D" w:themeColor="text1" w:themeTint="F2"/>
      <w:kern w:val="20"/>
      <w:sz w:val="22"/>
      <w:szCs w:val="21"/>
    </w:rPr>
  </w:style>
  <w:style w:type="paragraph" w:styleId="Citata">
    <w:name w:val="Quote"/>
    <w:basedOn w:val="prastasis"/>
    <w:next w:val="prastasis"/>
    <w:link w:val="CitataDiagrama"/>
    <w:uiPriority w:val="29"/>
    <w:semiHidden/>
    <w:unhideWhenUsed/>
    <w:qFormat/>
    <w:rsid w:val="008E3A9C"/>
    <w:pPr>
      <w:spacing w:before="200" w:after="160"/>
      <w:jc w:val="center"/>
    </w:pPr>
    <w:rPr>
      <w:i/>
      <w:iCs/>
      <w:color w:val="404040" w:themeColor="text1" w:themeTint="BF"/>
    </w:rPr>
  </w:style>
  <w:style w:type="character" w:styleId="CitataDiagrama" w:customStyle="1">
    <w:name w:val="Citata Diagrama"/>
    <w:basedOn w:val="Numatytasispastraiposriftas"/>
    <w:link w:val="Citata"/>
    <w:uiPriority w:val="29"/>
    <w:semiHidden/>
    <w:rsid w:val="008E3A9C"/>
    <w:rPr>
      <w:i/>
      <w:iCs/>
      <w:color w:val="404040" w:themeColor="text1" w:themeTint="BF"/>
      <w:kern w:val="20"/>
    </w:rPr>
  </w:style>
  <w:style w:type="paragraph" w:styleId="Iskirtacitata">
    <w:name w:val="Intense Quote"/>
    <w:basedOn w:val="prastasis"/>
    <w:next w:val="prastasis"/>
    <w:link w:val="IskirtacitataDiagrama"/>
    <w:uiPriority w:val="30"/>
    <w:semiHidden/>
    <w:unhideWhenUsed/>
    <w:qFormat/>
    <w:rsid w:val="008E3A9C"/>
    <w:pPr>
      <w:pBdr>
        <w:top w:val="single" w:color="7E97AD" w:themeColor="accent1" w:sz="4" w:space="10"/>
        <w:bottom w:val="single" w:color="7E97AD" w:themeColor="accent1" w:sz="4" w:space="10"/>
      </w:pBdr>
      <w:spacing w:before="360" w:after="360"/>
      <w:jc w:val="center"/>
    </w:pPr>
    <w:rPr>
      <w:i/>
      <w:iCs/>
      <w:color w:val="7E97AD" w:themeColor="accent1"/>
    </w:rPr>
  </w:style>
  <w:style w:type="character" w:styleId="IskirtacitataDiagrama" w:customStyle="1">
    <w:name w:val="Išskirta citata Diagrama"/>
    <w:basedOn w:val="Numatytasispastraiposriftas"/>
    <w:link w:val="Iskirtacitata"/>
    <w:uiPriority w:val="30"/>
    <w:semiHidden/>
    <w:rsid w:val="008E3A9C"/>
    <w:rPr>
      <w:i/>
      <w:iCs/>
      <w:color w:val="7E97AD" w:themeColor="accent1"/>
      <w:kern w:val="20"/>
    </w:rPr>
  </w:style>
  <w:style w:type="character" w:styleId="Knygospavadinimas">
    <w:name w:val="Book Title"/>
    <w:basedOn w:val="Numatytasispastraiposriftas"/>
    <w:uiPriority w:val="33"/>
    <w:semiHidden/>
    <w:unhideWhenUsed/>
    <w:qFormat/>
    <w:rsid w:val="008E3A9C"/>
    <w:rPr>
      <w:b/>
      <w:bCs/>
      <w:i/>
      <w:iCs/>
      <w:spacing w:val="0"/>
    </w:rPr>
  </w:style>
  <w:style w:type="character" w:styleId="Rykinuoroda">
    <w:name w:val="Intense Reference"/>
    <w:basedOn w:val="Numatytasispastraiposriftas"/>
    <w:uiPriority w:val="32"/>
    <w:semiHidden/>
    <w:unhideWhenUsed/>
    <w:qFormat/>
    <w:rsid w:val="008E3A9C"/>
    <w:rPr>
      <w:b/>
      <w:bCs/>
      <w:caps w:val="0"/>
      <w:smallCaps/>
      <w:color w:val="7E97AD" w:themeColor="accent1"/>
      <w:spacing w:val="0"/>
    </w:rPr>
  </w:style>
  <w:style w:type="table" w:styleId="3paprastojilentel">
    <w:name w:val="Plain Table 3"/>
    <w:basedOn w:val="prastojilentel"/>
    <w:uiPriority w:val="43"/>
    <w:rsid w:val="00A1749D"/>
    <w:pPr>
      <w:spacing w:after="0"/>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tinkleliolentelviesi3parykinimas">
    <w:name w:val="Grid Table 1 Light Accent 3"/>
    <w:basedOn w:val="prastojilentel"/>
    <w:uiPriority w:val="46"/>
    <w:rsid w:val="006B7FF7"/>
    <w:pPr>
      <w:spacing w:after="0"/>
    </w:pPr>
    <w:tblPr>
      <w:tblStyleRowBandSize w:val="1"/>
      <w:tblStyleColBandSize w:val="1"/>
      <w:tblBorders>
        <w:top w:val="single" w:color="5BFFFF" w:themeColor="accent3" w:themeTint="66" w:sz="4" w:space="0"/>
        <w:left w:val="single" w:color="5BFFFF" w:themeColor="accent3" w:themeTint="66" w:sz="4" w:space="0"/>
        <w:bottom w:val="single" w:color="5BFFFF" w:themeColor="accent3" w:themeTint="66" w:sz="4" w:space="0"/>
        <w:right w:val="single" w:color="5BFFFF" w:themeColor="accent3" w:themeTint="66" w:sz="4" w:space="0"/>
        <w:insideH w:val="single" w:color="5BFFFF" w:themeColor="accent3" w:themeTint="66" w:sz="4" w:space="0"/>
        <w:insideV w:val="single" w:color="5BFFFF" w:themeColor="accent3" w:themeTint="66" w:sz="4" w:space="0"/>
      </w:tblBorders>
    </w:tblPr>
    <w:tblStylePr w:type="firstRow">
      <w:rPr>
        <w:b/>
        <w:bCs/>
      </w:rPr>
      <w:tblPr/>
      <w:tcPr>
        <w:tcBorders>
          <w:bottom w:val="single" w:color="0AFFFF" w:themeColor="accent3" w:themeTint="99" w:sz="12" w:space="0"/>
        </w:tcBorders>
      </w:tcPr>
    </w:tblStylePr>
    <w:tblStylePr w:type="lastRow">
      <w:rPr>
        <w:b/>
        <w:bCs/>
      </w:rPr>
      <w:tblPr/>
      <w:tcPr>
        <w:tcBorders>
          <w:top w:val="double" w:color="0AFFFF" w:themeColor="accent3" w:themeTint="99" w:sz="2" w:space="0"/>
        </w:tcBorders>
      </w:tcPr>
    </w:tblStylePr>
    <w:tblStylePr w:type="firstCol">
      <w:rPr>
        <w:b/>
        <w:bCs/>
      </w:rPr>
    </w:tblStylePr>
    <w:tblStylePr w:type="lastCol">
      <w:rPr>
        <w:b/>
        <w:bCs/>
      </w:rPr>
    </w:tblStylePr>
  </w:style>
  <w:style w:type="paragraph" w:styleId="ContactInfo" w:customStyle="1">
    <w:name w:val="Contact Info"/>
    <w:basedOn w:val="prastasis"/>
    <w:uiPriority w:val="1"/>
    <w:qFormat/>
    <w:rsid w:val="00356BB9"/>
    <w:pPr>
      <w:spacing w:after="0"/>
    </w:pPr>
    <w:rPr>
      <w:b/>
      <w:color w:val="FEDE00" w:themeColor="accent2"/>
      <w:sz w:val="24"/>
    </w:r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646464" w:themeColor="hyperlink"/>
      <w:u w:val="single"/>
    </w:rPr>
  </w:style>
  <w:style w:type="table" w:styleId="4tinkleliolentel-1parykinimas">
    <w:name w:val="Grid Table 4 Accent 1"/>
    <w:basedOn w:val="prastojilentel"/>
    <w:uiPriority w:val="49"/>
    <w:pPr>
      <w:spacing w:after="0"/>
    </w:pPr>
    <w:tblPr>
      <w:tblStyleRowBandSize w:val="1"/>
      <w:tblStyleColBandSize w:val="1"/>
      <w:tblBorders>
        <w:top w:val="single" w:color="B1C0CD" w:themeColor="accent1" w:themeTint="99" w:sz="4" w:space="0"/>
        <w:left w:val="single" w:color="B1C0CD" w:themeColor="accent1" w:themeTint="99" w:sz="4" w:space="0"/>
        <w:bottom w:val="single" w:color="B1C0CD" w:themeColor="accent1" w:themeTint="99" w:sz="4" w:space="0"/>
        <w:right w:val="single" w:color="B1C0CD" w:themeColor="accent1" w:themeTint="99" w:sz="4" w:space="0"/>
        <w:insideH w:val="single" w:color="B1C0CD" w:themeColor="accent1" w:themeTint="99" w:sz="4" w:space="0"/>
        <w:insideV w:val="single" w:color="B1C0CD" w:themeColor="accent1" w:themeTint="99" w:sz="4" w:space="0"/>
      </w:tblBorders>
    </w:tblPr>
    <w:tblStylePr w:type="firstRow">
      <w:rPr>
        <w:b/>
        <w:bCs/>
        <w:color w:val="FFFFFF" w:themeColor="background1"/>
      </w:rPr>
      <w:tblPr/>
      <w:tcPr>
        <w:tcBorders>
          <w:top w:val="single" w:color="7E97AD" w:themeColor="accent1" w:sz="4" w:space="0"/>
          <w:left w:val="single" w:color="7E97AD" w:themeColor="accent1" w:sz="4" w:space="0"/>
          <w:bottom w:val="single" w:color="7E97AD" w:themeColor="accent1" w:sz="4" w:space="0"/>
          <w:right w:val="single" w:color="7E97AD" w:themeColor="accent1" w:sz="4" w:space="0"/>
          <w:insideH w:val="nil"/>
          <w:insideV w:val="nil"/>
        </w:tcBorders>
        <w:shd w:val="clear" w:color="auto" w:fill="7E97AD" w:themeFill="accent1"/>
      </w:tcPr>
    </w:tblStylePr>
    <w:tblStylePr w:type="lastRow">
      <w:rPr>
        <w:b/>
        <w:bCs/>
      </w:rPr>
      <w:tblPr/>
      <w:tcPr>
        <w:tcBorders>
          <w:top w:val="double" w:color="7E97AD" w:themeColor="accent1" w:sz="4" w:space="0"/>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styleId="UnresolvedMention" w:customStyle="1">
    <w:name w:val="Unresolved Mention"/>
    <w:basedOn w:val="Numatytasispastraiposriftas"/>
    <w:uiPriority w:val="99"/>
    <w:semiHidden/>
    <w:unhideWhenUsed/>
    <w:rsid w:val="00A02E81"/>
    <w:rPr>
      <w:color w:val="605E5C"/>
      <w:shd w:val="clear" w:color="auto" w:fill="E1DFDD"/>
    </w:rPr>
  </w:style>
  <w:style w:type="character" w:styleId="Perirtashipersaitas">
    <w:name w:val="FollowedHyperlink"/>
    <w:basedOn w:val="Numatytasispastraiposriftas"/>
    <w:uiPriority w:val="99"/>
    <w:semiHidden/>
    <w:unhideWhenUsed/>
    <w:rsid w:val="00265DAC"/>
    <w:rPr>
      <w:color w:val="96969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92016">
      <w:bodyDiv w:val="1"/>
      <w:marLeft w:val="0"/>
      <w:marRight w:val="0"/>
      <w:marTop w:val="0"/>
      <w:marBottom w:val="0"/>
      <w:divBdr>
        <w:top w:val="none" w:sz="0" w:space="0" w:color="auto"/>
        <w:left w:val="none" w:sz="0" w:space="0" w:color="auto"/>
        <w:bottom w:val="none" w:sz="0" w:space="0" w:color="auto"/>
        <w:right w:val="none" w:sz="0" w:space="0" w:color="auto"/>
      </w:divBdr>
      <w:divsChild>
        <w:div w:id="318269793">
          <w:marLeft w:val="0"/>
          <w:marRight w:val="0"/>
          <w:marTop w:val="0"/>
          <w:marBottom w:val="0"/>
          <w:divBdr>
            <w:top w:val="none" w:sz="0" w:space="0" w:color="auto"/>
            <w:left w:val="none" w:sz="0" w:space="0" w:color="auto"/>
            <w:bottom w:val="none" w:sz="0" w:space="0" w:color="auto"/>
            <w:right w:val="none" w:sz="0" w:space="0" w:color="auto"/>
          </w:divBdr>
        </w:div>
        <w:div w:id="1453475178">
          <w:marLeft w:val="0"/>
          <w:marRight w:val="0"/>
          <w:marTop w:val="0"/>
          <w:marBottom w:val="0"/>
          <w:divBdr>
            <w:top w:val="none" w:sz="0" w:space="0" w:color="auto"/>
            <w:left w:val="none" w:sz="0" w:space="0" w:color="auto"/>
            <w:bottom w:val="none" w:sz="0" w:space="0" w:color="auto"/>
            <w:right w:val="none" w:sz="0" w:space="0" w:color="auto"/>
          </w:divBdr>
        </w:div>
        <w:div w:id="437412006">
          <w:marLeft w:val="0"/>
          <w:marRight w:val="0"/>
          <w:marTop w:val="0"/>
          <w:marBottom w:val="0"/>
          <w:divBdr>
            <w:top w:val="none" w:sz="0" w:space="0" w:color="auto"/>
            <w:left w:val="none" w:sz="0" w:space="0" w:color="auto"/>
            <w:bottom w:val="none" w:sz="0" w:space="0" w:color="auto"/>
            <w:right w:val="none" w:sz="0" w:space="0" w:color="auto"/>
          </w:divBdr>
        </w:div>
        <w:div w:id="2010328477">
          <w:marLeft w:val="0"/>
          <w:marRight w:val="0"/>
          <w:marTop w:val="0"/>
          <w:marBottom w:val="0"/>
          <w:divBdr>
            <w:top w:val="none" w:sz="0" w:space="0" w:color="auto"/>
            <w:left w:val="none" w:sz="0" w:space="0" w:color="auto"/>
            <w:bottom w:val="none" w:sz="0" w:space="0" w:color="auto"/>
            <w:right w:val="none" w:sz="0" w:space="0" w:color="auto"/>
          </w:divBdr>
        </w:div>
        <w:div w:id="1983583681">
          <w:marLeft w:val="0"/>
          <w:marRight w:val="0"/>
          <w:marTop w:val="0"/>
          <w:marBottom w:val="0"/>
          <w:divBdr>
            <w:top w:val="none" w:sz="0" w:space="0" w:color="auto"/>
            <w:left w:val="none" w:sz="0" w:space="0" w:color="auto"/>
            <w:bottom w:val="none" w:sz="0" w:space="0" w:color="auto"/>
            <w:right w:val="none" w:sz="0" w:space="0" w:color="auto"/>
          </w:divBdr>
        </w:div>
        <w:div w:id="2932189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youtube.com/watch?v=Dk5wfKPx0q4"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youtube.com/watch?v=EB9I2Wp7stg"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https://www.whirlpool.lt/Innovation-Design/Naujos-energijos-vartojimo-efektyvumo-klases"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JX4FC6tJLlI" TargetMode="External" Id="rId11" /><Relationship Type="http://schemas.openxmlformats.org/officeDocument/2006/relationships/styles" Target="styles.xml" Id="rId5" /><Relationship Type="http://schemas.openxmlformats.org/officeDocument/2006/relationships/hyperlink" Target="https://www.youtube.com/watch?v=x5iG9x6RjGA" TargetMode="External" Id="rId15" /><Relationship Type="http://schemas.openxmlformats.org/officeDocument/2006/relationships/hyperlink" Target="https://www.youtube.com/watch?v=ziyslQq_eeA" TargetMode="External"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youtube.com/watch?v=qTaaErZJJHI" TargetMode="External" Id="rId14" /></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customXml/itemProps3.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Konuk Kullanıcı</lastModifiedBy>
  <revision>2</revision>
  <dcterms:created xsi:type="dcterms:W3CDTF">2024-05-05T18:33:00.0000000Z</dcterms:created>
  <dcterms:modified xsi:type="dcterms:W3CDTF">2024-06-11T06:54:04.7214569Z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