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6D0B46">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4257E0" w:rsidR="00E219DC" w:rsidP="0029050C" w:rsidRDefault="0029050C" w14:paraId="75C79CBD" w14:textId="560D3C19">
            <w:r w:rsidRPr="0029050C">
              <w:t>STEAM Integra</w:t>
            </w:r>
            <w:r w:rsidR="00E93CCB">
              <w:t>tion in Environmental Education.</w:t>
            </w:r>
          </w:p>
        </w:tc>
        <w:tc>
          <w:tcPr>
            <w:tcW w:w="4181" w:type="dxa"/>
          </w:tcPr>
          <w:p w:rsidRPr="004257E0" w:rsidR="00E219DC" w:rsidP="385F1ED7" w:rsidRDefault="0029050C" w14:paraId="05D4F0B4" w14:textId="6169F753">
            <w:pPr>
              <w:rPr>
                <w:rFonts w:ascii="Franklin Gothic Book" w:hAnsi="Franklin Gothic Book" w:eastAsia="Franklin Gothic Book" w:cs="Franklin Gothic Book"/>
              </w:rPr>
            </w:pPr>
            <w:r w:rsidRPr="0029050C">
              <w:rPr>
                <w:rFonts w:eastAsia="Calibri"/>
                <w:sz w:val="21"/>
                <w:szCs w:val="21"/>
              </w:rPr>
              <w:t>Science in Environmental Studies</w:t>
            </w:r>
            <w:r w:rsidR="00E93CCB">
              <w:rPr>
                <w:rFonts w:eastAsia="Calibri"/>
                <w:sz w:val="21"/>
                <w:szCs w:val="21"/>
              </w:rPr>
              <w:t>.</w:t>
            </w:r>
          </w:p>
        </w:tc>
        <w:tc>
          <w:tcPr>
            <w:tcW w:w="4197" w:type="dxa"/>
          </w:tcPr>
          <w:p w:rsidR="385F1ED7" w:rsidP="00E93CCB" w:rsidRDefault="006D0B46" w14:paraId="067D010B" w14:textId="450B1676">
            <w:pPr>
              <w:spacing w:after="180" w:line="274" w:lineRule="auto"/>
              <w:ind w:left="-20" w:right="-20"/>
            </w:pPr>
            <w:r w:rsidRPr="006D0B46">
              <w:rPr>
                <w:rFonts w:ascii="Calibri" w:hAnsi="Calibri" w:eastAsia="Calibri" w:cs="Calibri"/>
                <w:sz w:val="21"/>
                <w:szCs w:val="21"/>
              </w:rPr>
              <w:t>Greenhouse Effect Modeling</w:t>
            </w:r>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1E357555">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6B7FF7" w:rsidR="008A2200" w:rsidP="00E93CCB" w:rsidRDefault="006D0B46" w14:paraId="584AE181" w14:textId="027E966E">
            <w:pPr>
              <w:spacing w:after="180" w:line="274" w:lineRule="auto"/>
              <w:ind w:left="-20" w:right="-20"/>
              <w:rPr>
                <w:b/>
                <w:bCs/>
              </w:rPr>
            </w:pPr>
            <w:r w:rsidRPr="006D0B46">
              <w:rPr>
                <w:rFonts w:ascii="Calibri" w:hAnsi="Calibri" w:eastAsia="Calibri" w:cs="Calibri"/>
                <w:sz w:val="21"/>
                <w:szCs w:val="21"/>
              </w:rPr>
              <w:t>This activity is designed to deepen knowledge about the greenhouse effect. Working in groups, students will create a model of the greenhouse effect, use it to determine the impact of carbon dioxide on environmental temperature, and explain the mechanism of the greenhouse effect.</w:t>
            </w: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65753B" w:rsidP="005901FE" w:rsidRDefault="0065753B" w14:paraId="0E398A4E" w14:textId="77777777">
            <w:pPr>
              <w:spacing w:after="180" w:line="274" w:lineRule="auto"/>
              <w:rPr>
                <w:rFonts w:ascii="Calibri" w:hAnsi="Calibri" w:eastAsia="Calibri" w:cs="Calibri"/>
                <w:b/>
                <w:bCs/>
                <w:sz w:val="21"/>
                <w:szCs w:val="21"/>
              </w:rPr>
            </w:pP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Pr="385F1ED7" w:rsidR="005901FE" w:rsidP="006D0B46" w:rsidRDefault="00E0207A" w14:paraId="15932979" w14:textId="1257D61F">
            <w:pPr>
              <w:spacing w:after="180" w:line="274" w:lineRule="auto"/>
              <w:ind w:left="-20" w:right="-20"/>
              <w:rPr>
                <w:rFonts w:ascii="Calibri" w:hAnsi="Calibri" w:eastAsia="Calibri" w:cs="Calibri"/>
                <w:sz w:val="21"/>
                <w:szCs w:val="21"/>
              </w:rPr>
            </w:pPr>
            <w:r>
              <w:rPr>
                <w:rFonts w:ascii="Calibri" w:hAnsi="Calibri" w:eastAsia="Calibri" w:cs="Calibri"/>
                <w:sz w:val="21"/>
                <w:szCs w:val="21"/>
              </w:rPr>
              <w:t>Laborat</w:t>
            </w:r>
            <w:r w:rsidR="006D0B46">
              <w:rPr>
                <w:rFonts w:ascii="Calibri" w:hAnsi="Calibri" w:eastAsia="Calibri" w:cs="Calibri"/>
                <w:sz w:val="21"/>
                <w:szCs w:val="21"/>
              </w:rPr>
              <w:t>ory</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3E53D3B6">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6B7FF7" w:rsidR="00EC1F4E" w:rsidP="0068770C" w:rsidRDefault="00B07ADA" w14:paraId="2F7EBC5E" w14:textId="3236A94F">
            <w:pPr>
              <w:tabs>
                <w:tab w:val="left" w:pos="0"/>
                <w:tab w:val="left" w:pos="1440"/>
              </w:tabs>
              <w:spacing w:before="0" w:after="0" w:line="274" w:lineRule="auto"/>
              <w:rPr>
                <w:b/>
                <w:bCs/>
              </w:rPr>
            </w:pPr>
            <w:r w:rsidRPr="00B07ADA">
              <w:rPr>
                <w:rFonts w:ascii="Calibri" w:hAnsi="Calibri" w:eastAsia="Calibri" w:cs="Calibri"/>
                <w:sz w:val="21"/>
                <w:szCs w:val="21"/>
              </w:rPr>
              <w:t xml:space="preserve">Computers, glass covers (aquariums, crystallizers), Petri dishes, thermometers, incandescent lamps, </w:t>
            </w:r>
            <w:proofErr w:type="spellStart"/>
            <w:r w:rsidRPr="00B07ADA">
              <w:rPr>
                <w:rFonts w:ascii="Calibri" w:hAnsi="Calibri" w:eastAsia="Calibri" w:cs="Calibri"/>
                <w:sz w:val="21"/>
                <w:szCs w:val="21"/>
              </w:rPr>
              <w:t>Wurtz</w:t>
            </w:r>
            <w:proofErr w:type="spellEnd"/>
            <w:r w:rsidRPr="00B07ADA">
              <w:rPr>
                <w:rFonts w:ascii="Calibri" w:hAnsi="Calibri" w:eastAsia="Calibri" w:cs="Calibri"/>
                <w:sz w:val="21"/>
                <w:szCs w:val="21"/>
              </w:rPr>
              <w:t xml:space="preserve"> flasks, cylindrical separating funnels, rubber hoses, scales, laboratory stands with clamps, soil, distilled water, hydrochloric acid, calcium carbonate, clock.</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3CCB41AC"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3CCB41AC"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B07ADA" w:rsidR="00B07ADA" w:rsidP="00B07ADA" w:rsidRDefault="00B07ADA" w14:paraId="14F8E8D3" w14:textId="77777777">
            <w:pPr>
              <w:pStyle w:val="Sraopastraipa"/>
              <w:numPr>
                <w:ilvl w:val="0"/>
                <w:numId w:val="7"/>
              </w:numPr>
              <w:spacing w:before="0" w:after="0"/>
              <w:rPr>
                <w:rFonts w:ascii="Calibri" w:hAnsi="Calibri" w:cs="Calibri"/>
                <w:sz w:val="21"/>
                <w:szCs w:val="21"/>
              </w:rPr>
            </w:pPr>
            <w:r w:rsidRPr="00B07ADA">
              <w:rPr>
                <w:rFonts w:ascii="Calibri" w:hAnsi="Calibri" w:cs="Calibri"/>
                <w:sz w:val="21"/>
                <w:szCs w:val="21"/>
              </w:rPr>
              <w:t>- Connect and deepen knowledge about the greenhouse effect acquired in biology, chemistry, and physics classes.</w:t>
            </w:r>
          </w:p>
          <w:p w:rsidRPr="00B07ADA" w:rsidR="00B07ADA" w:rsidP="00B07ADA" w:rsidRDefault="00B07ADA" w14:paraId="2C089EED" w14:textId="77777777">
            <w:pPr>
              <w:pStyle w:val="Sraopastraipa"/>
              <w:numPr>
                <w:ilvl w:val="0"/>
                <w:numId w:val="7"/>
              </w:numPr>
              <w:spacing w:before="0" w:after="0"/>
              <w:rPr>
                <w:rFonts w:ascii="Calibri" w:hAnsi="Calibri" w:cs="Calibri"/>
                <w:sz w:val="21"/>
                <w:szCs w:val="21"/>
              </w:rPr>
            </w:pPr>
            <w:r w:rsidRPr="00B07ADA">
              <w:rPr>
                <w:rFonts w:ascii="Calibri" w:hAnsi="Calibri" w:cs="Calibri"/>
                <w:sz w:val="21"/>
                <w:szCs w:val="21"/>
              </w:rPr>
              <w:lastRenderedPageBreak/>
              <w:t>- Improve planning and modeling skills.</w:t>
            </w:r>
          </w:p>
          <w:p w:rsidRPr="00B07ADA" w:rsidR="00B07ADA" w:rsidP="00B07ADA" w:rsidRDefault="00B07ADA" w14:paraId="61C5AD62" w14:textId="77777777">
            <w:pPr>
              <w:pStyle w:val="Sraopastraipa"/>
              <w:numPr>
                <w:ilvl w:val="0"/>
                <w:numId w:val="7"/>
              </w:numPr>
              <w:spacing w:before="0" w:after="0"/>
              <w:rPr>
                <w:rFonts w:ascii="Calibri" w:hAnsi="Calibri" w:cs="Calibri"/>
                <w:sz w:val="21"/>
                <w:szCs w:val="21"/>
              </w:rPr>
            </w:pPr>
            <w:r w:rsidRPr="00B07ADA">
              <w:rPr>
                <w:rFonts w:ascii="Calibri" w:hAnsi="Calibri" w:cs="Calibri"/>
                <w:sz w:val="21"/>
                <w:szCs w:val="21"/>
              </w:rPr>
              <w:t>- Develop teamwork skills.</w:t>
            </w:r>
          </w:p>
          <w:p w:rsidRPr="00957E33" w:rsidR="385F1ED7" w:rsidP="00B07ADA" w:rsidRDefault="00B07ADA" w14:paraId="4FB7EB20" w14:textId="779966C9">
            <w:pPr>
              <w:numPr>
                <w:ilvl w:val="0"/>
                <w:numId w:val="7"/>
              </w:numPr>
              <w:spacing w:after="180" w:line="274" w:lineRule="auto"/>
              <w:ind w:right="-20"/>
              <w:rPr>
                <w:rFonts w:ascii="Calibri" w:hAnsi="Calibri" w:eastAsia="Calibri" w:cs="Calibri"/>
                <w:color w:val="FF0000"/>
                <w:sz w:val="21"/>
                <w:szCs w:val="21"/>
                <w:u w:val="single"/>
              </w:rPr>
            </w:pPr>
            <w:r w:rsidRPr="00B07ADA">
              <w:rPr>
                <w:rFonts w:ascii="Calibri" w:hAnsi="Calibri" w:cs="Calibri"/>
                <w:sz w:val="21"/>
                <w:szCs w:val="21"/>
              </w:rPr>
              <w:t>- Apply mathematics knowledge in analyzing and presenting work results.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3CCB41AC"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B07ADA" w:rsidR="00B07ADA" w:rsidP="00B07ADA" w:rsidRDefault="00B07ADA" w14:paraId="51430A12" w14:textId="1B3514D2">
            <w:pPr>
              <w:spacing w:after="180" w:line="274" w:lineRule="auto"/>
              <w:rPr>
                <w:rFonts w:ascii="Calibri" w:hAnsi="Calibri" w:eastAsia="Calibri" w:cs="Calibri"/>
                <w:b w:val="1"/>
                <w:bCs w:val="1"/>
                <w:sz w:val="21"/>
                <w:szCs w:val="21"/>
              </w:rPr>
            </w:pPr>
            <w:r w:rsidRPr="3CCB41AC" w:rsidR="3CCB41AC">
              <w:rPr>
                <w:rFonts w:ascii="Calibri" w:hAnsi="Calibri" w:eastAsia="Calibri" w:cs="Calibri"/>
                <w:b w:val="1"/>
                <w:bCs w:val="1"/>
                <w:sz w:val="21"/>
                <w:szCs w:val="21"/>
              </w:rPr>
              <w:t>Activity1: Greenhouse Effect Modeling</w:t>
            </w:r>
          </w:p>
          <w:p w:rsidRPr="00B07ADA" w:rsidR="00B07ADA" w:rsidP="00B07ADA" w:rsidRDefault="00B07ADA" w14:paraId="1967B542" w14:textId="77777777">
            <w:pPr>
              <w:spacing w:after="180" w:line="274" w:lineRule="auto"/>
              <w:rPr>
                <w:rFonts w:ascii="Calibri" w:hAnsi="Calibri" w:eastAsia="Calibri" w:cs="Calibri"/>
                <w:bCs/>
                <w:sz w:val="21"/>
                <w:szCs w:val="21"/>
              </w:rPr>
            </w:pPr>
            <w:r w:rsidRPr="00B07ADA">
              <w:rPr>
                <w:rFonts w:ascii="Calibri" w:hAnsi="Calibri" w:eastAsia="Calibri" w:cs="Calibri"/>
                <w:b/>
                <w:bCs/>
                <w:sz w:val="21"/>
                <w:szCs w:val="21"/>
              </w:rPr>
              <w:t xml:space="preserve">Theoretical Part (Duration: 25 minutes): </w:t>
            </w:r>
            <w:r w:rsidRPr="00B07ADA">
              <w:rPr>
                <w:rFonts w:ascii="Calibri" w:hAnsi="Calibri" w:eastAsia="Calibri" w:cs="Calibri"/>
                <w:bCs/>
                <w:sz w:val="21"/>
                <w:szCs w:val="21"/>
              </w:rPr>
              <w:t>While watching films about the greenhouse effect, students answer the following questions: What is the natural greenhouse effect? What is its significance? Which gases cause climate change? What emits greenhouse gases? After watching the films, the anthropogenic greenhouse effect is discussed, and the predicted consequences of climate change are examined.</w:t>
            </w:r>
          </w:p>
          <w:p w:rsidR="00BA01E3" w:rsidP="00B07ADA" w:rsidRDefault="00493B75" w14:paraId="46113F16" w14:textId="07245F46">
            <w:pPr>
              <w:spacing w:after="180" w:line="274" w:lineRule="auto"/>
              <w:rPr>
                <w:rFonts w:ascii="Calibri" w:hAnsi="Calibri" w:eastAsia="Calibri" w:cs="Calibri"/>
                <w:b/>
                <w:bCs/>
                <w:sz w:val="21"/>
                <w:szCs w:val="21"/>
              </w:rPr>
            </w:pPr>
            <w:r w:rsidRPr="385F1ED7">
              <w:rPr>
                <w:rFonts w:ascii="Calibri" w:hAnsi="Calibri" w:eastAsia="Calibri" w:cs="Calibri"/>
                <w:b/>
                <w:bCs/>
                <w:sz w:val="21"/>
                <w:szCs w:val="21"/>
              </w:rPr>
              <w:t>Videos:</w:t>
            </w:r>
            <w:r>
              <w:rPr>
                <w:rFonts w:ascii="Calibri" w:hAnsi="Calibri" w:eastAsia="Calibri" w:cs="Calibri"/>
                <w:b/>
                <w:bCs/>
                <w:sz w:val="21"/>
                <w:szCs w:val="21"/>
              </w:rPr>
              <w:t xml:space="preserve"> </w:t>
            </w:r>
          </w:p>
          <w:p w:rsidR="385F1ED7" w:rsidP="385F1ED7" w:rsidRDefault="000E1A59" w14:paraId="6F8ECD48" w14:textId="0D16FDBF">
            <w:pPr>
              <w:spacing w:after="180" w:line="274" w:lineRule="auto"/>
              <w:rPr>
                <w:rStyle w:val="Hipersaitas"/>
                <w:rFonts w:ascii="Calibri" w:hAnsi="Calibri" w:eastAsia="Calibri" w:cs="Calibri"/>
                <w:b/>
                <w:bCs/>
                <w:sz w:val="21"/>
                <w:szCs w:val="21"/>
              </w:rPr>
            </w:pPr>
            <w:hyperlink w:history="1" r:id="rId10">
              <w:r w:rsidRPr="00FE02ED" w:rsidR="00493B75">
                <w:rPr>
                  <w:rStyle w:val="Hipersaitas"/>
                  <w:rFonts w:ascii="Calibri" w:hAnsi="Calibri" w:eastAsia="Calibri" w:cs="Calibri"/>
                  <w:b/>
                  <w:bCs/>
                  <w:sz w:val="21"/>
                  <w:szCs w:val="21"/>
                </w:rPr>
                <w:t>https://www.youtube.com/watch?v=XFCdxppTsu0</w:t>
              </w:r>
            </w:hyperlink>
          </w:p>
          <w:p w:rsidR="00BA01E3" w:rsidP="385F1ED7" w:rsidRDefault="000E1A59" w14:paraId="4F05D43C" w14:textId="6219D4E9">
            <w:pPr>
              <w:spacing w:after="180" w:line="274" w:lineRule="auto"/>
              <w:rPr>
                <w:rFonts w:ascii="Calibri" w:hAnsi="Calibri" w:eastAsia="Calibri" w:cs="Calibri"/>
                <w:b/>
                <w:bCs/>
                <w:sz w:val="21"/>
                <w:szCs w:val="21"/>
              </w:rPr>
            </w:pPr>
            <w:hyperlink w:history="1" r:id="rId11">
              <w:r w:rsidRPr="00384FC1" w:rsidR="00BA01E3">
                <w:rPr>
                  <w:rStyle w:val="Hipersaitas"/>
                  <w:rFonts w:ascii="Calibri" w:hAnsi="Calibri" w:eastAsia="Calibri" w:cs="Calibri"/>
                  <w:b/>
                  <w:bCs/>
                  <w:sz w:val="21"/>
                  <w:szCs w:val="21"/>
                </w:rPr>
                <w:t>https://www.youtube.com/watch?v=Xt1JuroQcmM</w:t>
              </w:r>
            </w:hyperlink>
          </w:p>
          <w:p w:rsidR="00493B75" w:rsidP="00493B75" w:rsidRDefault="00B07ADA" w14:paraId="60D8FF00" w14:textId="6FADE9F4">
            <w:pPr>
              <w:spacing w:after="180" w:line="274" w:lineRule="auto"/>
              <w:rPr>
                <w:rFonts w:ascii="Calibri" w:hAnsi="Calibri" w:eastAsia="Calibri" w:cs="Calibri"/>
                <w:sz w:val="21"/>
                <w:szCs w:val="21"/>
              </w:rPr>
            </w:pPr>
            <w:r>
              <w:rPr>
                <w:rFonts w:ascii="Calibri" w:hAnsi="Calibri" w:eastAsia="Calibri" w:cs="Calibri"/>
                <w:b/>
                <w:bCs/>
                <w:sz w:val="21"/>
                <w:szCs w:val="21"/>
              </w:rPr>
              <w:t>Task</w:t>
            </w:r>
            <w:r w:rsidRPr="385F1ED7" w:rsidR="385F1ED7">
              <w:rPr>
                <w:rFonts w:ascii="Calibri" w:hAnsi="Calibri" w:eastAsia="Calibri" w:cs="Calibri"/>
                <w:b/>
                <w:bCs/>
                <w:sz w:val="21"/>
                <w:szCs w:val="21"/>
              </w:rPr>
              <w:t xml:space="preserve"> (</w:t>
            </w:r>
            <w:r>
              <w:rPr>
                <w:rFonts w:ascii="Calibri" w:hAnsi="Calibri" w:eastAsia="Calibri" w:cs="Calibri"/>
                <w:b/>
                <w:bCs/>
                <w:sz w:val="21"/>
                <w:szCs w:val="21"/>
              </w:rPr>
              <w:t>Duration</w:t>
            </w:r>
            <w:r w:rsidRPr="385F1ED7" w:rsidR="385F1ED7">
              <w:rPr>
                <w:rFonts w:ascii="Calibri" w:hAnsi="Calibri" w:eastAsia="Calibri" w:cs="Calibri"/>
                <w:b/>
                <w:bCs/>
                <w:sz w:val="21"/>
                <w:szCs w:val="21"/>
              </w:rPr>
              <w:t>: 90 minutes):</w:t>
            </w:r>
            <w:r w:rsidR="00493B75">
              <w:rPr>
                <w:rFonts w:ascii="Calibri" w:hAnsi="Calibri" w:eastAsia="Calibri" w:cs="Calibri"/>
                <w:sz w:val="21"/>
                <w:szCs w:val="21"/>
              </w:rPr>
              <w:t xml:space="preserve"> </w:t>
            </w:r>
          </w:p>
          <w:p w:rsidRPr="00B07ADA" w:rsidR="00B07ADA" w:rsidP="00B07ADA" w:rsidRDefault="00B07ADA" w14:paraId="5E9F820B" w14:textId="77777777">
            <w:pPr>
              <w:spacing w:after="180" w:line="274" w:lineRule="auto"/>
              <w:rPr>
                <w:rFonts w:ascii="Calibri" w:hAnsi="Calibri" w:eastAsia="Calibri" w:cs="Calibri"/>
                <w:sz w:val="21"/>
                <w:szCs w:val="21"/>
              </w:rPr>
            </w:pPr>
            <w:r w:rsidRPr="00B07ADA">
              <w:rPr>
                <w:rFonts w:ascii="Calibri" w:hAnsi="Calibri" w:eastAsia="Calibri" w:cs="Calibri"/>
                <w:b/>
                <w:sz w:val="21"/>
                <w:szCs w:val="21"/>
              </w:rPr>
              <w:t>Step 1:</w:t>
            </w:r>
            <w:r w:rsidRPr="00B07ADA">
              <w:rPr>
                <w:rFonts w:ascii="Calibri" w:hAnsi="Calibri" w:eastAsia="Calibri" w:cs="Calibri"/>
                <w:sz w:val="21"/>
                <w:szCs w:val="21"/>
              </w:rPr>
              <w:t xml:space="preserve"> Students divide into groups. The groups design and create a model of the greenhouse effect.</w:t>
            </w:r>
          </w:p>
          <w:p w:rsidRPr="00B07ADA" w:rsidR="00B07ADA" w:rsidP="00B07ADA" w:rsidRDefault="00B07ADA" w14:paraId="2536D940" w14:textId="77777777">
            <w:pPr>
              <w:spacing w:after="180" w:line="274" w:lineRule="auto"/>
              <w:rPr>
                <w:rFonts w:ascii="Calibri" w:hAnsi="Calibri" w:eastAsia="Calibri" w:cs="Calibri"/>
                <w:sz w:val="21"/>
                <w:szCs w:val="21"/>
              </w:rPr>
            </w:pPr>
            <w:r w:rsidRPr="00B07ADA">
              <w:rPr>
                <w:rFonts w:ascii="Calibri" w:hAnsi="Calibri" w:eastAsia="Calibri" w:cs="Calibri"/>
                <w:b/>
                <w:sz w:val="21"/>
                <w:szCs w:val="21"/>
              </w:rPr>
              <w:t>Step 2:</w:t>
            </w:r>
            <w:r w:rsidRPr="00B07ADA">
              <w:rPr>
                <w:rFonts w:ascii="Calibri" w:hAnsi="Calibri" w:eastAsia="Calibri" w:cs="Calibri"/>
                <w:sz w:val="21"/>
                <w:szCs w:val="21"/>
              </w:rPr>
              <w:t xml:space="preserve"> Using the created model, they conduct an experiment to determine the impact of carbon dioxide on air temperature. A control test is performed using a container that is not filled with carbon dioxide gas, and an experimental test is done with carbon dioxide. Temperature changes are recorded for 30 minutes.</w:t>
            </w:r>
          </w:p>
          <w:p w:rsidRPr="00B07ADA" w:rsidR="00B07ADA" w:rsidP="00B07ADA" w:rsidRDefault="00B07ADA" w14:paraId="5F158DA5" w14:textId="77777777">
            <w:pPr>
              <w:spacing w:after="180" w:line="274" w:lineRule="auto"/>
              <w:rPr>
                <w:rFonts w:ascii="Calibri" w:hAnsi="Calibri" w:eastAsia="Calibri" w:cs="Calibri"/>
                <w:sz w:val="21"/>
                <w:szCs w:val="21"/>
              </w:rPr>
            </w:pPr>
            <w:r w:rsidRPr="00B07ADA">
              <w:rPr>
                <w:rFonts w:ascii="Calibri" w:hAnsi="Calibri" w:eastAsia="Calibri" w:cs="Calibri"/>
                <w:b/>
                <w:sz w:val="21"/>
                <w:szCs w:val="21"/>
              </w:rPr>
              <w:t>Step 3:</w:t>
            </w:r>
            <w:r w:rsidRPr="00B07ADA">
              <w:rPr>
                <w:rFonts w:ascii="Calibri" w:hAnsi="Calibri" w:eastAsia="Calibri" w:cs="Calibri"/>
                <w:sz w:val="21"/>
                <w:szCs w:val="21"/>
              </w:rPr>
              <w:t xml:space="preserve"> The research results are presented graphically.</w:t>
            </w:r>
          </w:p>
          <w:p w:rsidRPr="00B07ADA" w:rsidR="00B07ADA" w:rsidP="00B07ADA" w:rsidRDefault="00B07ADA" w14:paraId="52962493" w14:textId="77777777">
            <w:pPr>
              <w:spacing w:after="180" w:line="274" w:lineRule="auto"/>
              <w:rPr>
                <w:rFonts w:ascii="Calibri" w:hAnsi="Calibri" w:eastAsia="Calibri" w:cs="Calibri"/>
                <w:sz w:val="21"/>
                <w:szCs w:val="21"/>
              </w:rPr>
            </w:pPr>
            <w:r w:rsidRPr="00B07ADA">
              <w:rPr>
                <w:rFonts w:ascii="Calibri" w:hAnsi="Calibri" w:eastAsia="Calibri" w:cs="Calibri"/>
                <w:b/>
                <w:sz w:val="21"/>
                <w:szCs w:val="21"/>
              </w:rPr>
              <w:t>Step 4:</w:t>
            </w:r>
            <w:r w:rsidRPr="00B07ADA">
              <w:rPr>
                <w:rFonts w:ascii="Calibri" w:hAnsi="Calibri" w:eastAsia="Calibri" w:cs="Calibri"/>
                <w:sz w:val="21"/>
                <w:szCs w:val="21"/>
              </w:rPr>
              <w:t xml:space="preserve"> Create a diagram of the anthropogenic greenhouse effect in a chosen manner.</w:t>
            </w:r>
          </w:p>
          <w:p w:rsidRPr="002B6969" w:rsidR="385F1ED7" w:rsidP="00B07ADA" w:rsidRDefault="00B07ADA" w14:paraId="7A4B7E21" w14:textId="3056406E">
            <w:pPr>
              <w:spacing w:after="180" w:line="274" w:lineRule="auto"/>
            </w:pPr>
            <w:r w:rsidRPr="00B07ADA">
              <w:rPr>
                <w:rFonts w:ascii="Calibri" w:hAnsi="Calibri" w:eastAsia="Calibri" w:cs="Calibri"/>
                <w:b/>
                <w:sz w:val="21"/>
                <w:szCs w:val="21"/>
              </w:rPr>
              <w:t>Step 5:</w:t>
            </w:r>
            <w:r w:rsidRPr="00B07ADA">
              <w:rPr>
                <w:rFonts w:ascii="Calibri" w:hAnsi="Calibri" w:eastAsia="Calibri" w:cs="Calibri"/>
                <w:sz w:val="21"/>
                <w:szCs w:val="21"/>
              </w:rPr>
              <w:t xml:space="preserve"> Present the created model and research results to the class.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3CCB41AC"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2FCCF79A" w14:textId="084739F9">
            <w:pPr>
              <w:spacing w:after="180" w:line="274" w:lineRule="auto"/>
            </w:pPr>
            <w:r w:rsidRPr="385F1ED7">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00C6568C" w:rsidRDefault="00A74F0E" w14:paraId="280F2509" w14:textId="54F3CAB9">
            <w:pPr>
              <w:spacing w:after="180" w:line="274" w:lineRule="auto"/>
              <w:ind w:right="-20"/>
            </w:pPr>
            <w:r w:rsidRPr="00A74F0E">
              <w:rPr>
                <w:rFonts w:ascii="Calibri" w:hAnsi="Calibri" w:eastAsia="Calibri" w:cs="Calibri"/>
                <w:sz w:val="21"/>
                <w:szCs w:val="21"/>
              </w:rPr>
              <w:t>After completing the work, students perform self-assessment (Appendix 1). Group work is graded (Appendix 2).</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3CCB41AC"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0065753B" w14:paraId="4462D525" w14:textId="541BA475">
            <w:pPr>
              <w:spacing w:after="180" w:line="274" w:lineRule="auto"/>
            </w:pPr>
            <w:r w:rsidRPr="385F1ED7">
              <w:rPr>
                <w:rFonts w:ascii="Calibri" w:hAnsi="Calibri" w:eastAsia="Calibri" w:cs="Calibri"/>
                <w:b/>
                <w:bCs/>
                <w:sz w:val="21"/>
                <w:szCs w:val="21"/>
              </w:rPr>
              <w:t>Key Competences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CB7B70" w:rsidR="002B6969" w:rsidP="002B6969" w:rsidRDefault="002B6969" w14:paraId="3F029051" w14:textId="3C983860">
            <w:pPr>
              <w:spacing w:after="0" w:line="273" w:lineRule="auto"/>
              <w:ind w:left="-20" w:right="-20"/>
              <w:rPr>
                <w:rStyle w:val="eop"/>
                <w:rFonts w:ascii="Calibri" w:hAnsi="Calibri" w:cs="Calibri"/>
                <w:sz w:val="21"/>
                <w:szCs w:val="21"/>
              </w:rPr>
            </w:pPr>
            <w:r w:rsidRPr="00CB7B70">
              <w:rPr>
                <w:rStyle w:val="normaltextrun"/>
                <w:rFonts w:ascii="Calibri" w:hAnsi="Calibri" w:cs="Calibri"/>
                <w:bCs/>
                <w:sz w:val="21"/>
                <w:szCs w:val="21"/>
              </w:rPr>
              <w:t>Cognitive competence</w:t>
            </w:r>
            <w:r w:rsidRPr="00CB7B70">
              <w:rPr>
                <w:rStyle w:val="normaltextrun"/>
                <w:rFonts w:ascii="Calibri" w:hAnsi="Calibri" w:cs="Calibri"/>
                <w:sz w:val="21"/>
                <w:szCs w:val="21"/>
              </w:rPr>
              <w:t> </w:t>
            </w:r>
          </w:p>
          <w:p w:rsidRPr="00CB7B70" w:rsidR="002B6969" w:rsidP="002B6969" w:rsidRDefault="002B6969" w14:paraId="60673D3A" w14:textId="77777777">
            <w:pPr>
              <w:spacing w:after="0" w:line="273" w:lineRule="auto"/>
              <w:ind w:left="-20" w:right="-20"/>
            </w:pPr>
            <w:r w:rsidRPr="00CB7B70">
              <w:rPr>
                <w:rStyle w:val="normaltextrun"/>
                <w:rFonts w:ascii="Calibri" w:hAnsi="Calibri" w:cs="Calibri"/>
                <w:bCs/>
                <w:sz w:val="21"/>
                <w:szCs w:val="21"/>
              </w:rPr>
              <w:t>Creativity competence</w:t>
            </w:r>
            <w:r w:rsidRPr="00CB7B70">
              <w:rPr>
                <w:rStyle w:val="normaltextrun"/>
                <w:rFonts w:ascii="Calibri" w:hAnsi="Calibri" w:cs="Calibri"/>
                <w:sz w:val="21"/>
                <w:szCs w:val="21"/>
              </w:rPr>
              <w:t> </w:t>
            </w:r>
          </w:p>
          <w:p w:rsidRPr="00CB7B70" w:rsidR="002B6969" w:rsidP="002B6969" w:rsidRDefault="002B6969" w14:paraId="15DAE6AA" w14:textId="77777777">
            <w:pPr>
              <w:spacing w:after="0" w:line="273" w:lineRule="auto"/>
              <w:ind w:left="-20" w:right="-20"/>
              <w:rPr>
                <w:rFonts w:ascii="Calibri" w:hAnsi="Calibri" w:eastAsia="Calibri" w:cs="Calibri"/>
                <w:sz w:val="21"/>
                <w:szCs w:val="21"/>
              </w:rPr>
            </w:pPr>
            <w:r w:rsidRPr="00CB7B70">
              <w:rPr>
                <w:rStyle w:val="normaltextrun"/>
                <w:rFonts w:ascii="Calibri" w:hAnsi="Calibri" w:cs="Calibri"/>
                <w:bCs/>
                <w:sz w:val="21"/>
                <w:szCs w:val="21"/>
              </w:rPr>
              <w:t>Social, emotional and healthy living competences</w:t>
            </w:r>
            <w:r w:rsidRPr="00CB7B70">
              <w:rPr>
                <w:rStyle w:val="normaltextrun"/>
                <w:rFonts w:ascii="Calibri" w:hAnsi="Calibri" w:cs="Calibri"/>
                <w:sz w:val="21"/>
                <w:szCs w:val="21"/>
              </w:rPr>
              <w:t> </w:t>
            </w:r>
          </w:p>
          <w:p w:rsidR="385F1ED7" w:rsidP="00B92E66" w:rsidRDefault="002B6969" w14:paraId="2B0810A0" w14:textId="5F1B4C4E">
            <w:pPr>
              <w:spacing w:after="180" w:line="274" w:lineRule="auto"/>
              <w:ind w:left="-20" w:right="-20"/>
            </w:pPr>
            <w:r w:rsidRPr="00CB7B70">
              <w:rPr>
                <w:rStyle w:val="normaltextrun"/>
                <w:rFonts w:ascii="Calibri" w:hAnsi="Calibri" w:cs="Calibri"/>
                <w:bCs/>
                <w:sz w:val="21"/>
                <w:szCs w:val="21"/>
              </w:rPr>
              <w:t>Digital competence</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3CCB41AC"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A74F0E" w:rsidR="00A74F0E" w:rsidP="00A74F0E" w:rsidRDefault="55A569E0" w14:paraId="029D7485" w14:textId="77777777">
            <w:pPr>
              <w:spacing w:after="180" w:line="274" w:lineRule="auto"/>
              <w:ind w:left="-20" w:right="-20"/>
            </w:pPr>
            <w:r w:rsidRPr="00957E33">
              <w:rPr>
                <w:color w:val="00B050"/>
              </w:rPr>
              <w:t>Eco</w:t>
            </w:r>
            <w:r w:rsidRPr="00957E33" w:rsidR="00957E33">
              <w:rPr>
                <w:color w:val="00B050"/>
              </w:rPr>
              <w:t xml:space="preserve"> </w:t>
            </w:r>
            <w:r w:rsidRPr="00A74F0E" w:rsidR="002B6969">
              <w:t>–</w:t>
            </w:r>
            <w:r w:rsidRPr="00A74F0E" w:rsidR="0043350D">
              <w:t xml:space="preserve"> </w:t>
            </w:r>
            <w:r w:rsidRPr="00A74F0E" w:rsidR="00A74F0E">
              <w:t>Understand the impact of human activity on the climate.</w:t>
            </w:r>
          </w:p>
          <w:p w:rsidRPr="00A74F0E" w:rsidR="00A74F0E" w:rsidP="00A74F0E" w:rsidRDefault="00A74F0E" w14:paraId="6D8BCCAF" w14:textId="77777777">
            <w:pPr>
              <w:spacing w:after="180" w:line="274" w:lineRule="auto"/>
              <w:ind w:left="-20" w:right="-20"/>
            </w:pPr>
            <w:r w:rsidRPr="00A74F0E">
              <w:t>Science – Connect knowledge of chemistry, physics, and biology.</w:t>
            </w:r>
          </w:p>
          <w:p w:rsidRPr="00A74F0E" w:rsidR="00A74F0E" w:rsidP="00A74F0E" w:rsidRDefault="00A74F0E" w14:paraId="27384286" w14:textId="77777777">
            <w:pPr>
              <w:spacing w:after="180" w:line="274" w:lineRule="auto"/>
              <w:ind w:left="-20" w:right="-20"/>
            </w:pPr>
            <w:r w:rsidRPr="00A74F0E">
              <w:t>Technology – Skillfully and creatively use digital technologies.</w:t>
            </w:r>
          </w:p>
          <w:p w:rsidRPr="00A74F0E" w:rsidR="00A74F0E" w:rsidP="00A74F0E" w:rsidRDefault="00A74F0E" w14:paraId="345CDD48" w14:textId="77777777">
            <w:pPr>
              <w:spacing w:after="180" w:line="274" w:lineRule="auto"/>
              <w:ind w:left="-20" w:right="-20"/>
            </w:pPr>
            <w:r w:rsidRPr="00A74F0E">
              <w:t>Engineering – Create a model of the greenhouse effect.</w:t>
            </w:r>
          </w:p>
          <w:p w:rsidR="0065753B" w:rsidP="00A74F0E" w:rsidRDefault="00A74F0E" w14:paraId="7F7D4D2D" w14:textId="69A1DB63">
            <w:pPr>
              <w:spacing w:after="180" w:line="274" w:lineRule="auto"/>
              <w:ind w:left="-20" w:right="-20"/>
            </w:pPr>
            <w:r w:rsidRPr="00A74F0E">
              <w:t>Math – Represent research data graphically.</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3CCB41AC"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00AE7FB4" w14:paraId="33E5CDB0" w14:textId="71805168">
            <w:pPr>
              <w:spacing w:after="180" w:line="274" w:lineRule="auto"/>
              <w:ind w:left="-20" w:right="-20"/>
            </w:pPr>
            <w:r>
              <w:rPr>
                <w:rFonts w:ascii="Calibri" w:hAnsi="Calibri" w:eastAsia="Calibri" w:cs="Calibri"/>
                <w:sz w:val="21"/>
                <w:szCs w:val="21"/>
              </w:rPr>
              <w:t>•</w:t>
            </w:r>
            <w:r w:rsidRPr="00F809F7" w:rsidR="00F809F7">
              <w:rPr>
                <w:rFonts w:ascii="Calibri" w:hAnsi="Calibri" w:eastAsia="Calibri" w:cs="Calibri"/>
                <w:sz w:val="21"/>
                <w:szCs w:val="21"/>
              </w:rPr>
              <w:t>https://science.nasa.gov/earth/climate-change/steamy-relationships-how-atmospheric-water-vapor-amplifies-earths-greenhouse-effect/</w:t>
            </w:r>
          </w:p>
          <w:p w:rsidR="385F1ED7" w:rsidP="00AE7FB4" w:rsidRDefault="385F1ED7" w14:paraId="0A14B2E4" w14:textId="77777777">
            <w:pPr>
              <w:spacing w:after="180" w:line="274" w:lineRule="auto"/>
              <w:ind w:left="-20" w:right="-20"/>
              <w:rPr>
                <w:rFonts w:ascii="Calibri" w:hAnsi="Calibri" w:eastAsia="Calibri" w:cs="Calibri"/>
                <w:sz w:val="21"/>
                <w:szCs w:val="21"/>
              </w:rPr>
            </w:pPr>
            <w:r w:rsidRPr="385F1ED7">
              <w:rPr>
                <w:rFonts w:ascii="Calibri" w:hAnsi="Calibri" w:eastAsia="Calibri" w:cs="Calibri"/>
                <w:sz w:val="21"/>
                <w:szCs w:val="21"/>
              </w:rPr>
              <w:lastRenderedPageBreak/>
              <w:t>•</w:t>
            </w:r>
            <w:r w:rsidRPr="00AE7FB4" w:rsidR="00AE7FB4">
              <w:rPr>
                <w:rFonts w:ascii="Calibri" w:hAnsi="Calibri" w:eastAsia="Calibri" w:cs="Calibri"/>
                <w:sz w:val="21"/>
                <w:szCs w:val="21"/>
              </w:rPr>
              <w:t>https://www.nsa.smm.lt/wp-content/uploads/2021/03/2775_Ch-VBE-1-2012.pdf</w:t>
            </w:r>
          </w:p>
          <w:p w:rsidR="00AE7FB4" w:rsidP="00AE7FB4" w:rsidRDefault="00AE7FB4" w14:paraId="66F6F098" w14:textId="0E9F232A">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3CCB41AC"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305486" w:rsidR="00CA7596" w:rsidP="00CA7596" w:rsidRDefault="00CA7596" w14:paraId="3AE0AA70"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Material for the Teacher</w:t>
            </w:r>
          </w:p>
          <w:p w:rsidRPr="00305486" w:rsidR="00CA7596" w:rsidP="00CA7596" w:rsidRDefault="00CA7596" w14:paraId="496DD9FD"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Students create the greenhouse effect model independently. If groups need teacher assistance, their work can be guided as follows:</w:t>
            </w:r>
          </w:p>
          <w:p w:rsidRPr="00305486" w:rsidR="00CA7596" w:rsidP="00CA7596" w:rsidRDefault="00CA7596" w14:paraId="2F50F4C8"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1. Take two Petri dishes. Add an equal amount of black soil to each.</w:t>
            </w:r>
          </w:p>
          <w:p w:rsidRPr="00305486" w:rsidR="00CA7596" w:rsidP="00CA7596" w:rsidRDefault="00CA7596" w14:paraId="4FCB711A"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2. Make thermometer holders. Place the holders with thermometers in the dishes.</w:t>
            </w:r>
          </w:p>
          <w:p w:rsidRPr="00305486" w:rsidR="00CA7596" w:rsidP="00CA7596" w:rsidRDefault="00CA7596" w14:paraId="4ABEC11F"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3. Cover the dishes with 1-liter glass covers.</w:t>
            </w:r>
          </w:p>
          <w:p w:rsidRPr="00305486" w:rsidR="00CA7596" w:rsidP="00CA7596" w:rsidRDefault="00CA7596" w14:paraId="13039177"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 xml:space="preserve">4. Construct an apparatus to generate carbon dioxide. Secure a cylindrical separating funnel in a laboratory stand. Pour 50 ml of diluted hydrochloric acid (1:2) into it. Connect the cylindrical funnel to a </w:t>
            </w:r>
            <w:proofErr w:type="spellStart"/>
            <w:r w:rsidRPr="00305486">
              <w:rPr>
                <w:rFonts w:ascii="Calibri" w:hAnsi="Calibri" w:eastAsia="Calibri" w:cs="Calibri"/>
                <w:sz w:val="21"/>
                <w:szCs w:val="21"/>
              </w:rPr>
              <w:t>Wurtz</w:t>
            </w:r>
            <w:proofErr w:type="spellEnd"/>
            <w:r w:rsidRPr="00305486">
              <w:rPr>
                <w:rFonts w:ascii="Calibri" w:hAnsi="Calibri" w:eastAsia="Calibri" w:cs="Calibri"/>
                <w:sz w:val="21"/>
                <w:szCs w:val="21"/>
              </w:rPr>
              <w:t xml:space="preserve"> flask containing 50 g of calcium carbonate powder. Lead a rubber hose from the flask to one glass cover. Slowly drip the hydrochloric acid into the </w:t>
            </w:r>
            <w:proofErr w:type="spellStart"/>
            <w:r w:rsidRPr="00305486">
              <w:rPr>
                <w:rFonts w:ascii="Calibri" w:hAnsi="Calibri" w:eastAsia="Calibri" w:cs="Calibri"/>
                <w:sz w:val="21"/>
                <w:szCs w:val="21"/>
              </w:rPr>
              <w:t>Wurtz</w:t>
            </w:r>
            <w:proofErr w:type="spellEnd"/>
            <w:r w:rsidRPr="00305486">
              <w:rPr>
                <w:rFonts w:ascii="Calibri" w:hAnsi="Calibri" w:eastAsia="Calibri" w:cs="Calibri"/>
                <w:sz w:val="21"/>
                <w:szCs w:val="21"/>
              </w:rPr>
              <w:t xml:space="preserve"> flask, releasing carbon dioxide, which fills one glass cover (Appendix 3).</w:t>
            </w:r>
          </w:p>
          <w:p w:rsidRPr="00305486" w:rsidR="00CA7596" w:rsidP="00CA7596" w:rsidRDefault="00CA7596" w14:paraId="0AF0357C"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5. Place incandescent lamps (75 W) at equal distances from both glass covers.</w:t>
            </w:r>
          </w:p>
          <w:p w:rsidRPr="00305486" w:rsidR="00CA7596" w:rsidP="00CA7596" w:rsidRDefault="00CA7596" w14:paraId="3C4092D0"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6. Record the air temperature inside the glass covers every 5 minutes. Conduct the experiment for 30 minutes. After 30 minutes, the air temperature in the control and experimental covers should differ by 3-4 degrees.</w:t>
            </w:r>
          </w:p>
          <w:p w:rsidRPr="00305486" w:rsidR="00CA7596" w:rsidP="00CA7596" w:rsidRDefault="00CA7596" w14:paraId="6D1DBF86"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If materials are limited, first conduct the control experiment, then the experimental one. Carbon dioxide can also be obtained by exhaling several times into the container.</w:t>
            </w:r>
          </w:p>
          <w:p w:rsidRPr="00305486" w:rsidR="00CA7596" w:rsidP="00CA7596" w:rsidRDefault="00CA7596" w14:paraId="0201D0DB" w14:textId="77777777">
            <w:pPr>
              <w:spacing w:after="180" w:line="274" w:lineRule="auto"/>
              <w:ind w:left="-20" w:right="-20"/>
              <w:rPr>
                <w:rFonts w:ascii="Calibri" w:hAnsi="Calibri" w:eastAsia="Calibri" w:cs="Calibri"/>
                <w:sz w:val="21"/>
                <w:szCs w:val="21"/>
              </w:rPr>
            </w:pPr>
            <w:r w:rsidRPr="00305486">
              <w:rPr>
                <w:rFonts w:ascii="Calibri" w:hAnsi="Calibri" w:eastAsia="Calibri" w:cs="Calibri"/>
                <w:sz w:val="21"/>
                <w:szCs w:val="21"/>
              </w:rPr>
              <w:t>Other ideas:</w:t>
            </w:r>
          </w:p>
          <w:p w:rsidRPr="00305486" w:rsidR="008E3206" w:rsidP="00CA7596" w:rsidRDefault="00CA7596" w14:paraId="650A3201" w14:textId="1AB61676">
            <w:pPr>
              <w:spacing w:after="180" w:line="274" w:lineRule="auto"/>
              <w:ind w:left="-20" w:right="-20"/>
            </w:pPr>
            <w:r w:rsidRPr="00305486">
              <w:rPr>
                <w:rFonts w:ascii="Calibri" w:hAnsi="Calibri" w:eastAsia="Calibri" w:cs="Calibri"/>
                <w:sz w:val="21"/>
                <w:szCs w:val="21"/>
              </w:rPr>
              <w:t>You can investigate the impact of water vapor (water the soil in one container and leave it dry in the other), or the effect of atmosphere (use a glass-covered container and an open glass container) on air temperature.</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3CCB41AC"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p w:rsidR="385F1ED7" w:rsidP="385F1ED7" w:rsidRDefault="385F1ED7" w14:paraId="78F9C3D0" w14:textId="0D9DD7F5"/>
    <w:p w:rsidR="385F1ED7" w:rsidP="385F1ED7" w:rsidRDefault="385F1ED7" w14:paraId="47DD05F5" w14:textId="0C574EC2"/>
    <w:p w:rsidR="385F1ED7" w:rsidP="385F1ED7" w:rsidRDefault="385F1ED7" w14:paraId="60AA82A7" w14:textId="31463264"/>
    <w:p w:rsidR="008E3A9C" w:rsidP="385F1ED7" w:rsidRDefault="008E3A9C" w14:paraId="3DD84ED5" w14:textId="0255F975"/>
    <w:p w:rsidR="00C6568C" w:rsidP="385F1ED7" w:rsidRDefault="00C6568C" w14:paraId="374FA358" w14:textId="50B4730B"/>
    <w:p w:rsidR="00C6568C" w:rsidP="385F1ED7" w:rsidRDefault="00C6568C" w14:paraId="35AE4D48" w14:textId="213FCF82"/>
    <w:p w:rsidR="00C6568C" w:rsidP="385F1ED7" w:rsidRDefault="00C6568C" w14:paraId="28087C01" w14:textId="4122095D"/>
    <w:p w:rsidR="00C6568C" w:rsidP="385F1ED7" w:rsidRDefault="00C6568C" w14:paraId="51CE0E8C" w14:textId="61675E2A"/>
    <w:p w:rsidR="00C6568C" w:rsidP="385F1ED7" w:rsidRDefault="00C6568C" w14:paraId="55944A7F" w14:textId="574657EE"/>
    <w:p w:rsidR="007B0825" w:rsidP="385F1ED7" w:rsidRDefault="007B0825" w14:paraId="40A83C13" w14:textId="0E52C66E"/>
    <w:p w:rsidR="007B0825" w:rsidP="385F1ED7" w:rsidRDefault="007B0825" w14:paraId="189327B4" w14:textId="0B0D7531"/>
    <w:p w:rsidR="007B0825" w:rsidP="385F1ED7" w:rsidRDefault="007B0825" w14:paraId="1E559C77" w14:textId="033EE984"/>
    <w:p w:rsidR="007B0825" w:rsidP="385F1ED7" w:rsidRDefault="007B0825" w14:paraId="1F9119B0" w14:textId="0F25167B"/>
    <w:p w:rsidR="007B0825" w:rsidP="385F1ED7" w:rsidRDefault="007B0825" w14:paraId="1CDC2FF9" w14:textId="4E851E46"/>
    <w:p w:rsidR="007B0825" w:rsidP="385F1ED7" w:rsidRDefault="007B0825" w14:paraId="63E74103" w14:textId="0A54F2CB"/>
    <w:p w:rsidR="007B0825" w:rsidP="385F1ED7" w:rsidRDefault="007B0825" w14:paraId="78EE83C6" w14:textId="2F34BF83"/>
    <w:p w:rsidR="006C312B" w:rsidP="385F1ED7" w:rsidRDefault="006C312B" w14:paraId="15A3D25E" w14:textId="30457CD9"/>
    <w:p w:rsidR="006C312B" w:rsidP="385F1ED7" w:rsidRDefault="006C312B" w14:paraId="74D3516B" w14:textId="77777777"/>
    <w:p w:rsidR="0065753B" w:rsidP="0065753B" w:rsidRDefault="00305486" w14:paraId="1206845C" w14:textId="7A87A0C8">
      <w:pPr>
        <w:pStyle w:val="Antrat1"/>
      </w:pPr>
      <w:r w:rsidRPr="00305486">
        <w:rPr>
          <w:rFonts w:ascii="Calibri" w:hAnsi="Calibri" w:eastAsia="Calibri" w:cs="Calibri"/>
          <w:sz w:val="21"/>
          <w:szCs w:val="21"/>
        </w:rPr>
        <w:t>APPENDIX 1. SELF-ASSESSMENT SHEET</w:t>
      </w:r>
    </w:p>
    <w:tbl>
      <w:tblPr>
        <w:tblStyle w:val="4tinkleliolentel-1parykinimas"/>
        <w:tblW w:w="11520" w:type="dxa"/>
        <w:tblLayout w:type="fixed"/>
        <w:tblLook w:val="04A0" w:firstRow="1" w:lastRow="0" w:firstColumn="1" w:lastColumn="0" w:noHBand="0" w:noVBand="1"/>
      </w:tblPr>
      <w:tblGrid>
        <w:gridCol w:w="5760"/>
        <w:gridCol w:w="5760"/>
      </w:tblGrid>
      <w:tr w:rsidR="385F1ED7" w:rsidTr="0065753B" w14:paraId="1AFD83C1"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rsidR="385F1ED7" w:rsidP="385F1ED7" w:rsidRDefault="00305486" w14:paraId="22ADD996" w14:textId="44A11799">
            <w:pPr>
              <w:spacing w:after="180" w:line="274" w:lineRule="auto"/>
            </w:pPr>
            <w:r w:rsidRPr="00305486">
              <w:rPr>
                <w:rFonts w:ascii="Calibri" w:hAnsi="Calibri" w:eastAsia="Calibri" w:cs="Calibri"/>
                <w:sz w:val="21"/>
                <w:szCs w:val="21"/>
              </w:rPr>
              <w:t>Self-Assessment Questions</w:t>
            </w:r>
          </w:p>
        </w:tc>
        <w:tc>
          <w:tcPr>
            <w:tcW w:w="5760" w:type="dxa"/>
          </w:tcPr>
          <w:p w:rsidR="385F1ED7" w:rsidP="385F1ED7" w:rsidRDefault="00305486" w14:paraId="3A2329B6" w14:textId="4951AC44">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hAnsi="Calibri" w:eastAsia="Calibri" w:cs="Calibri"/>
                <w:sz w:val="21"/>
                <w:szCs w:val="21"/>
              </w:rPr>
              <w:t>Answers</w:t>
            </w:r>
          </w:p>
        </w:tc>
      </w:tr>
      <w:tr w:rsidR="385F1ED7" w:rsidTr="0065753B" w14:paraId="4CD6E6F8"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rsidR="385F1ED7" w:rsidP="385F1ED7" w:rsidRDefault="00305486" w14:paraId="1F15770A" w14:textId="5B80E54B">
            <w:pPr>
              <w:spacing w:after="180" w:line="274" w:lineRule="auto"/>
              <w:ind w:left="-20" w:right="-20"/>
            </w:pPr>
            <w:r w:rsidRPr="00305486">
              <w:rPr>
                <w:rFonts w:ascii="Calibri" w:hAnsi="Calibri" w:eastAsia="Calibri" w:cs="Calibri"/>
                <w:sz w:val="21"/>
                <w:szCs w:val="21"/>
              </w:rPr>
              <w:t>What new information did you learn about the greenhouse effect?</w:t>
            </w:r>
          </w:p>
        </w:tc>
        <w:tc>
          <w:tcPr>
            <w:tcW w:w="5760" w:type="dxa"/>
          </w:tcPr>
          <w:p w:rsidR="385F1ED7" w:rsidP="385F1ED7" w:rsidRDefault="385F1ED7" w14:paraId="23AE1C87" w14:textId="523DD830">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385F1ED7" w:rsidTr="0065753B" w14:paraId="1A94F89A" w14:textId="77777777">
        <w:trPr>
          <w:trHeight w:val="300"/>
        </w:trPr>
        <w:tc>
          <w:tcPr>
            <w:cnfStyle w:val="001000000000" w:firstRow="0" w:lastRow="0" w:firstColumn="1" w:lastColumn="0" w:oddVBand="0" w:evenVBand="0" w:oddHBand="0" w:evenHBand="0" w:firstRowFirstColumn="0" w:firstRowLastColumn="0" w:lastRowFirstColumn="0" w:lastRowLastColumn="0"/>
            <w:tcW w:w="5760" w:type="dxa"/>
          </w:tcPr>
          <w:p w:rsidR="385F1ED7" w:rsidP="385F1ED7" w:rsidRDefault="00305486" w14:paraId="5A57F366" w14:textId="2B987978">
            <w:pPr>
              <w:spacing w:after="180" w:line="274" w:lineRule="auto"/>
              <w:ind w:left="-20" w:right="-20"/>
            </w:pPr>
            <w:r w:rsidRPr="00305486">
              <w:rPr>
                <w:rFonts w:ascii="Calibri" w:hAnsi="Calibri" w:eastAsia="Calibri" w:cs="Calibri"/>
                <w:sz w:val="21"/>
                <w:szCs w:val="21"/>
              </w:rPr>
              <w:t>What skills did you acquire?</w:t>
            </w:r>
          </w:p>
        </w:tc>
        <w:tc>
          <w:tcPr>
            <w:tcW w:w="5760" w:type="dxa"/>
          </w:tcPr>
          <w:p w:rsidR="385F1ED7" w:rsidP="385F1ED7" w:rsidRDefault="385F1ED7" w14:paraId="04D8F53F" w14:textId="34C360FA">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385F1ED7" w:rsidTr="0065753B" w14:paraId="31C0B4C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Pr>
          <w:p w:rsidR="385F1ED7" w:rsidP="385F1ED7" w:rsidRDefault="00305486" w14:paraId="4CF700A2" w14:textId="45516846">
            <w:pPr>
              <w:spacing w:after="180" w:line="274" w:lineRule="auto"/>
              <w:ind w:left="-20" w:right="-20"/>
            </w:pPr>
            <w:r w:rsidRPr="00305486">
              <w:rPr>
                <w:rFonts w:ascii="Calibri" w:hAnsi="Calibri" w:eastAsia="Calibri" w:cs="Calibri"/>
                <w:sz w:val="21"/>
                <w:szCs w:val="21"/>
              </w:rPr>
              <w:t>What did you enjoy?</w:t>
            </w:r>
          </w:p>
        </w:tc>
        <w:tc>
          <w:tcPr>
            <w:tcW w:w="5760" w:type="dxa"/>
          </w:tcPr>
          <w:p w:rsidR="385F1ED7" w:rsidP="385F1ED7" w:rsidRDefault="385F1ED7" w14:paraId="68C4CFC8" w14:textId="53C7AEEC">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p>
        </w:tc>
      </w:tr>
      <w:tr w:rsidR="385F1ED7" w:rsidTr="0065753B" w14:paraId="0C25644F" w14:textId="77777777">
        <w:trPr>
          <w:trHeight w:val="300"/>
        </w:trPr>
        <w:tc>
          <w:tcPr>
            <w:cnfStyle w:val="001000000000" w:firstRow="0" w:lastRow="0" w:firstColumn="1" w:lastColumn="0" w:oddVBand="0" w:evenVBand="0" w:oddHBand="0" w:evenHBand="0" w:firstRowFirstColumn="0" w:firstRowLastColumn="0" w:lastRowFirstColumn="0" w:lastRowLastColumn="0"/>
            <w:tcW w:w="5760" w:type="dxa"/>
          </w:tcPr>
          <w:p w:rsidR="385F1ED7" w:rsidP="00C6568C" w:rsidRDefault="00305486" w14:paraId="7E13E15D" w14:textId="76C4A118">
            <w:pPr>
              <w:spacing w:after="180" w:line="274" w:lineRule="auto"/>
              <w:ind w:right="-20"/>
            </w:pPr>
            <w:r w:rsidRPr="00305486">
              <w:rPr>
                <w:rFonts w:ascii="Calibri" w:hAnsi="Calibri" w:eastAsia="Calibri" w:cs="Calibri"/>
                <w:sz w:val="21"/>
                <w:szCs w:val="21"/>
              </w:rPr>
              <w:t>What was difficult?</w:t>
            </w:r>
          </w:p>
        </w:tc>
        <w:tc>
          <w:tcPr>
            <w:tcW w:w="5760" w:type="dxa"/>
          </w:tcPr>
          <w:p w:rsidR="385F1ED7" w:rsidP="385F1ED7" w:rsidRDefault="385F1ED7" w14:paraId="66379BAC" w14:textId="4481A792">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r w:rsidR="385F1ED7" w:rsidTr="0065753B" w14:paraId="5DBB17D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0"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385F1ED7" w:rsidP="00C6568C" w:rsidRDefault="00305486" w14:paraId="3D004300" w14:textId="4A48471B">
            <w:pPr>
              <w:spacing w:after="180" w:line="274" w:lineRule="auto"/>
              <w:ind w:left="-20" w:right="-20" w:firstLine="138"/>
            </w:pPr>
            <w:r w:rsidRPr="00305486">
              <w:rPr>
                <w:rFonts w:ascii="Calibri" w:hAnsi="Calibri" w:eastAsia="Calibri" w:cs="Calibri"/>
                <w:sz w:val="21"/>
                <w:szCs w:val="21"/>
              </w:rPr>
              <w:t>What would you do differently next time?</w:t>
            </w:r>
          </w:p>
        </w:tc>
        <w:tc>
          <w:tcPr>
            <w:tcW w:w="5760"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385F1ED7" w:rsidP="00C6568C" w:rsidRDefault="385F1ED7" w14:paraId="6B335AF2" w14:textId="37E0B51A">
            <w:pPr>
              <w:spacing w:after="180" w:line="274" w:lineRule="auto"/>
              <w:ind w:left="-20" w:right="-20" w:firstLine="48"/>
              <w:cnfStyle w:val="000000100000" w:firstRow="0" w:lastRow="0" w:firstColumn="0" w:lastColumn="0" w:oddVBand="0" w:evenVBand="0" w:oddHBand="1" w:evenHBand="0" w:firstRowFirstColumn="0" w:firstRowLastColumn="0" w:lastRowFirstColumn="0" w:lastRowLastColumn="0"/>
            </w:pPr>
          </w:p>
        </w:tc>
      </w:tr>
      <w:tr w:rsidR="385F1ED7" w:rsidTr="0065753B" w14:paraId="50C8E957" w14:textId="77777777">
        <w:trPr>
          <w:trHeight w:val="300"/>
        </w:trPr>
        <w:tc>
          <w:tcPr>
            <w:cnfStyle w:val="001000000000" w:firstRow="0" w:lastRow="0" w:firstColumn="1" w:lastColumn="0" w:oddVBand="0" w:evenVBand="0" w:oddHBand="0" w:evenHBand="0" w:firstRowFirstColumn="0" w:firstRowLastColumn="0" w:lastRowFirstColumn="0" w:lastRowLastColumn="0"/>
            <w:tcW w:w="5760"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385F1ED7" w:rsidP="00C6568C" w:rsidRDefault="00305486" w14:paraId="555C4FD3" w14:textId="2CC8AC6C">
            <w:pPr>
              <w:spacing w:after="180" w:line="274" w:lineRule="auto"/>
              <w:ind w:left="-20" w:right="-20" w:firstLine="138"/>
            </w:pPr>
            <w:r>
              <w:rPr>
                <w:rFonts w:ascii="Calibri" w:hAnsi="Calibri" w:eastAsia="Calibri" w:cs="Calibri"/>
                <w:sz w:val="21"/>
                <w:szCs w:val="21"/>
              </w:rPr>
              <w:t>Notes</w:t>
            </w:r>
          </w:p>
        </w:tc>
        <w:tc>
          <w:tcPr>
            <w:tcW w:w="5760" w:type="dxa"/>
            <w:tcBorders>
              <w:top w:val="single" w:color="D9D9E3" w:sz="8" w:space="0"/>
              <w:left w:val="single" w:color="D9D9E3" w:sz="8" w:space="0"/>
              <w:bottom w:val="single" w:color="D9D9E3" w:sz="8" w:space="0"/>
              <w:right w:val="single" w:color="D9D9E3" w:sz="8" w:space="0"/>
            </w:tcBorders>
            <w:tcMar>
              <w:top w:w="15" w:type="dxa"/>
              <w:left w:w="15" w:type="dxa"/>
              <w:bottom w:w="15" w:type="dxa"/>
              <w:right w:w="15" w:type="dxa"/>
            </w:tcMar>
            <w:vAlign w:val="bottom"/>
          </w:tcPr>
          <w:p w:rsidR="385F1ED7" w:rsidP="00C6568C" w:rsidRDefault="385F1ED7" w14:paraId="12BDF468" w14:textId="350D5D39">
            <w:pPr>
              <w:spacing w:after="180" w:line="274" w:lineRule="auto"/>
              <w:ind w:left="-20" w:right="-20" w:firstLine="48"/>
              <w:cnfStyle w:val="000000000000" w:firstRow="0" w:lastRow="0" w:firstColumn="0" w:lastColumn="0" w:oddVBand="0" w:evenVBand="0" w:oddHBand="0" w:evenHBand="0" w:firstRowFirstColumn="0" w:firstRowLastColumn="0" w:lastRowFirstColumn="0" w:lastRowLastColumn="0"/>
            </w:pPr>
          </w:p>
        </w:tc>
      </w:tr>
    </w:tbl>
    <w:p w:rsidR="385F1ED7" w:rsidP="385F1ED7" w:rsidRDefault="385F1ED7" w14:paraId="6AF88813" w14:textId="7F9F1B1C"/>
    <w:p w:rsidR="0065753B" w:rsidP="003F38C0" w:rsidRDefault="000374FE" w14:paraId="7B9A0FAF" w14:textId="637F8C66">
      <w:pPr>
        <w:pStyle w:val="Antrat1"/>
      </w:pPr>
      <w:r w:rsidRPr="000374FE">
        <w:rPr>
          <w:rFonts w:ascii="Calibri" w:hAnsi="Calibri" w:eastAsia="Calibri" w:cs="Calibri"/>
          <w:sz w:val="21"/>
          <w:szCs w:val="21"/>
        </w:rPr>
        <w:t>APPENDIX 2. EVALUATION SHEET</w:t>
      </w:r>
    </w:p>
    <w:tbl>
      <w:tblPr>
        <w:tblStyle w:val="4tinkleliolentel-1parykinimas"/>
        <w:tblW w:w="11520" w:type="dxa"/>
        <w:tblLayout w:type="fixed"/>
        <w:tblLook w:val="04A0" w:firstRow="1" w:lastRow="0" w:firstColumn="1" w:lastColumn="0" w:noHBand="0" w:noVBand="1"/>
      </w:tblPr>
      <w:tblGrid>
        <w:gridCol w:w="4390"/>
        <w:gridCol w:w="3543"/>
        <w:gridCol w:w="3587"/>
      </w:tblGrid>
      <w:tr w:rsidR="385F1ED7" w:rsidTr="007E55BA" w14:paraId="0983AD25"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rsidR="385F1ED7" w:rsidP="385F1ED7" w:rsidRDefault="000374FE" w14:paraId="3799D1B7" w14:textId="4C7998B0">
            <w:pPr>
              <w:spacing w:after="180" w:line="274" w:lineRule="auto"/>
            </w:pPr>
            <w:r w:rsidRPr="000374FE">
              <w:rPr>
                <w:rFonts w:ascii="Calibri" w:hAnsi="Calibri" w:eastAsia="Calibri" w:cs="Calibri"/>
                <w:sz w:val="21"/>
                <w:szCs w:val="21"/>
              </w:rPr>
              <w:t>Evaluation Criteria</w:t>
            </w:r>
          </w:p>
        </w:tc>
        <w:tc>
          <w:tcPr>
            <w:tcW w:w="3543" w:type="dxa"/>
          </w:tcPr>
          <w:p w:rsidR="385F1ED7" w:rsidP="385F1ED7" w:rsidRDefault="000374FE" w14:paraId="5E4EBC50" w14:textId="54C55FF0">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587" w:type="dxa"/>
          </w:tcPr>
          <w:p w:rsidR="385F1ED7" w:rsidP="385F1ED7" w:rsidRDefault="000374FE" w14:paraId="5B80950B" w14:textId="3148ECFB">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hAnsi="Calibri" w:eastAsia="Calibri" w:cs="Calibri"/>
                <w:sz w:val="21"/>
                <w:szCs w:val="21"/>
              </w:rPr>
              <w:t xml:space="preserve">Comments </w:t>
            </w:r>
          </w:p>
        </w:tc>
      </w:tr>
      <w:tr w:rsidR="385F1ED7" w:rsidTr="007E55BA" w14:paraId="1DA6FBD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rsidR="385F1ED7" w:rsidP="385F1ED7" w:rsidRDefault="000374FE" w14:paraId="0AE3AA4C" w14:textId="442358BD">
            <w:pPr>
              <w:spacing w:after="180" w:line="274" w:lineRule="auto"/>
              <w:ind w:left="-20" w:right="-20"/>
            </w:pPr>
            <w:r>
              <w:rPr>
                <w:rFonts w:ascii="Calibri" w:hAnsi="Calibri" w:eastAsia="Calibri" w:cs="Calibri"/>
                <w:sz w:val="21"/>
                <w:szCs w:val="21"/>
              </w:rPr>
              <w:t>Model</w:t>
            </w:r>
          </w:p>
        </w:tc>
        <w:tc>
          <w:tcPr>
            <w:tcW w:w="3543" w:type="dxa"/>
          </w:tcPr>
          <w:p w:rsidR="385F1ED7" w:rsidP="385F1ED7" w:rsidRDefault="002B288F" w14:paraId="0724B179" w14:textId="30EE551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Pr>
                <w:rFonts w:ascii="Calibri" w:hAnsi="Calibri" w:eastAsia="Calibri" w:cs="Calibri"/>
                <w:sz w:val="21"/>
                <w:szCs w:val="21"/>
              </w:rPr>
              <w:t>__/3</w:t>
            </w:r>
          </w:p>
        </w:tc>
        <w:tc>
          <w:tcPr>
            <w:tcW w:w="3587" w:type="dxa"/>
          </w:tcPr>
          <w:p w:rsidR="385F1ED7" w:rsidRDefault="385F1ED7" w14:paraId="35C9222D" w14:textId="5B35E735">
            <w:pPr>
              <w:cnfStyle w:val="000000100000" w:firstRow="0" w:lastRow="0" w:firstColumn="0" w:lastColumn="0" w:oddVBand="0" w:evenVBand="0" w:oddHBand="1" w:evenHBand="0" w:firstRowFirstColumn="0" w:firstRowLastColumn="0" w:lastRowFirstColumn="0" w:lastRowLastColumn="0"/>
            </w:pPr>
          </w:p>
        </w:tc>
      </w:tr>
      <w:tr w:rsidR="385F1ED7" w:rsidTr="007E55BA" w14:paraId="7CE0B6D1" w14:textId="77777777">
        <w:trPr>
          <w:trHeight w:val="300"/>
        </w:trPr>
        <w:tc>
          <w:tcPr>
            <w:cnfStyle w:val="001000000000" w:firstRow="0" w:lastRow="0" w:firstColumn="1" w:lastColumn="0" w:oddVBand="0" w:evenVBand="0" w:oddHBand="0" w:evenHBand="0" w:firstRowFirstColumn="0" w:firstRowLastColumn="0" w:lastRowFirstColumn="0" w:lastRowLastColumn="0"/>
            <w:tcW w:w="4390" w:type="dxa"/>
          </w:tcPr>
          <w:p w:rsidR="385F1ED7" w:rsidP="385F1ED7" w:rsidRDefault="000374FE" w14:paraId="32FD1ADD" w14:textId="5476A2C4">
            <w:pPr>
              <w:spacing w:after="180" w:line="274" w:lineRule="auto"/>
              <w:ind w:left="-20" w:right="-20"/>
            </w:pPr>
            <w:r w:rsidRPr="000374FE">
              <w:rPr>
                <w:rFonts w:ascii="Calibri" w:hAnsi="Calibri" w:eastAsia="Calibri" w:cs="Calibri"/>
                <w:sz w:val="21"/>
                <w:szCs w:val="21"/>
              </w:rPr>
              <w:t>Graphical Presentation of Results</w:t>
            </w:r>
          </w:p>
        </w:tc>
        <w:tc>
          <w:tcPr>
            <w:tcW w:w="3543" w:type="dxa"/>
          </w:tcPr>
          <w:p w:rsidR="385F1ED7" w:rsidP="385F1ED7" w:rsidRDefault="002B288F" w14:paraId="7F9A3ACB" w14:textId="453463D3">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hAnsi="Calibri" w:eastAsia="Calibri" w:cs="Calibri"/>
                <w:sz w:val="21"/>
                <w:szCs w:val="21"/>
              </w:rPr>
              <w:t>__/3</w:t>
            </w:r>
          </w:p>
        </w:tc>
        <w:tc>
          <w:tcPr>
            <w:tcW w:w="3587" w:type="dxa"/>
          </w:tcPr>
          <w:p w:rsidR="385F1ED7" w:rsidRDefault="385F1ED7" w14:paraId="1AAE7EDD" w14:textId="2D1A332D">
            <w:pPr>
              <w:cnfStyle w:val="000000000000" w:firstRow="0" w:lastRow="0" w:firstColumn="0" w:lastColumn="0" w:oddVBand="0" w:evenVBand="0" w:oddHBand="0" w:evenHBand="0" w:firstRowFirstColumn="0" w:firstRowLastColumn="0" w:lastRowFirstColumn="0" w:lastRowLastColumn="0"/>
            </w:pPr>
          </w:p>
        </w:tc>
      </w:tr>
      <w:tr w:rsidR="002B288F" w:rsidTr="007E55BA" w14:paraId="73A72477"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rsidR="002B288F" w:rsidP="385F1ED7" w:rsidRDefault="000374FE" w14:paraId="06288BFC" w14:textId="1DC4529C">
            <w:pPr>
              <w:spacing w:after="180" w:line="274" w:lineRule="auto"/>
              <w:ind w:left="-20" w:right="-20"/>
              <w:rPr>
                <w:rFonts w:ascii="Calibri" w:hAnsi="Calibri" w:eastAsia="Calibri" w:cs="Calibri"/>
                <w:sz w:val="21"/>
                <w:szCs w:val="21"/>
              </w:rPr>
            </w:pPr>
            <w:r w:rsidRPr="000374FE">
              <w:rPr>
                <w:rFonts w:ascii="Calibri" w:hAnsi="Calibri" w:eastAsia="Calibri" w:cs="Calibri"/>
                <w:sz w:val="21"/>
                <w:szCs w:val="21"/>
              </w:rPr>
              <w:t>Greenhouse Effect Diagram</w:t>
            </w:r>
          </w:p>
        </w:tc>
        <w:tc>
          <w:tcPr>
            <w:tcW w:w="3543" w:type="dxa"/>
          </w:tcPr>
          <w:p w:rsidRPr="385F1ED7" w:rsidR="002B288F" w:rsidP="385F1ED7" w:rsidRDefault="002B288F" w14:paraId="5C8EE7B6" w14:textId="17424DF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r>
              <w:rPr>
                <w:rFonts w:ascii="Calibri" w:hAnsi="Calibri" w:eastAsia="Calibri" w:cs="Calibri"/>
                <w:sz w:val="21"/>
                <w:szCs w:val="21"/>
              </w:rPr>
              <w:t>__/3</w:t>
            </w:r>
          </w:p>
        </w:tc>
        <w:tc>
          <w:tcPr>
            <w:tcW w:w="3587" w:type="dxa"/>
          </w:tcPr>
          <w:p w:rsidR="002B288F" w:rsidRDefault="002B288F" w14:paraId="715C0E8D" w14:textId="77777777">
            <w:pPr>
              <w:cnfStyle w:val="000000100000" w:firstRow="0" w:lastRow="0" w:firstColumn="0" w:lastColumn="0" w:oddVBand="0" w:evenVBand="0" w:oddHBand="1" w:evenHBand="0" w:firstRowFirstColumn="0" w:firstRowLastColumn="0" w:lastRowFirstColumn="0" w:lastRowLastColumn="0"/>
            </w:pPr>
          </w:p>
        </w:tc>
      </w:tr>
      <w:tr w:rsidR="385F1ED7" w:rsidTr="007E55BA" w14:paraId="333FD8F9" w14:textId="77777777">
        <w:trPr>
          <w:trHeight w:val="300"/>
        </w:trPr>
        <w:tc>
          <w:tcPr>
            <w:cnfStyle w:val="001000000000" w:firstRow="0" w:lastRow="0" w:firstColumn="1" w:lastColumn="0" w:oddVBand="0" w:evenVBand="0" w:oddHBand="0" w:evenHBand="0" w:firstRowFirstColumn="0" w:firstRowLastColumn="0" w:lastRowFirstColumn="0" w:lastRowLastColumn="0"/>
            <w:tcW w:w="4390" w:type="dxa"/>
          </w:tcPr>
          <w:p w:rsidR="385F1ED7" w:rsidP="385F1ED7" w:rsidRDefault="000374FE" w14:paraId="065A3AE2" w14:textId="335CADFA">
            <w:pPr>
              <w:spacing w:after="180" w:line="274" w:lineRule="auto"/>
              <w:ind w:left="-20" w:right="-20"/>
            </w:pPr>
            <w:r w:rsidRPr="000374FE">
              <w:rPr>
                <w:rFonts w:ascii="Calibri" w:hAnsi="Calibri" w:eastAsia="Calibri" w:cs="Calibri"/>
                <w:sz w:val="21"/>
                <w:szCs w:val="21"/>
              </w:rPr>
              <w:t>Work Presentation</w:t>
            </w:r>
          </w:p>
        </w:tc>
        <w:tc>
          <w:tcPr>
            <w:tcW w:w="3543" w:type="dxa"/>
          </w:tcPr>
          <w:p w:rsidR="385F1ED7" w:rsidP="385F1ED7" w:rsidRDefault="002B288F" w14:paraId="09551A59" w14:textId="0559AEEF">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Pr>
                <w:rFonts w:ascii="Calibri" w:hAnsi="Calibri" w:eastAsia="Calibri" w:cs="Calibri"/>
                <w:sz w:val="21"/>
                <w:szCs w:val="21"/>
              </w:rPr>
              <w:t>__/3</w:t>
            </w:r>
          </w:p>
        </w:tc>
        <w:tc>
          <w:tcPr>
            <w:tcW w:w="3587" w:type="dxa"/>
          </w:tcPr>
          <w:p w:rsidR="385F1ED7" w:rsidRDefault="385F1ED7" w14:paraId="1E3C05E9" w14:textId="5C2B15E5">
            <w:pPr>
              <w:cnfStyle w:val="000000000000" w:firstRow="0" w:lastRow="0" w:firstColumn="0" w:lastColumn="0" w:oddVBand="0" w:evenVBand="0" w:oddHBand="0" w:evenHBand="0" w:firstRowFirstColumn="0" w:firstRowLastColumn="0" w:lastRowFirstColumn="0" w:lastRowLastColumn="0"/>
            </w:pPr>
          </w:p>
        </w:tc>
      </w:tr>
      <w:tr w:rsidR="00B92E66" w:rsidTr="007E55BA" w14:paraId="784EA9DE"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90" w:type="dxa"/>
          </w:tcPr>
          <w:p w:rsidR="00B92E66" w:rsidP="385F1ED7" w:rsidRDefault="000374FE" w14:paraId="054C6089" w14:textId="3F1E2AED">
            <w:pPr>
              <w:spacing w:after="180" w:line="274" w:lineRule="auto"/>
              <w:ind w:left="-20" w:right="-20"/>
              <w:rPr>
                <w:rFonts w:ascii="Calibri" w:hAnsi="Calibri" w:eastAsia="Calibri" w:cs="Calibri"/>
                <w:sz w:val="21"/>
                <w:szCs w:val="21"/>
              </w:rPr>
            </w:pPr>
            <w:r w:rsidRPr="000374FE">
              <w:rPr>
                <w:rFonts w:ascii="Calibri" w:hAnsi="Calibri" w:eastAsia="Calibri" w:cs="Calibri"/>
                <w:sz w:val="21"/>
                <w:szCs w:val="21"/>
              </w:rPr>
              <w:t>Independence</w:t>
            </w:r>
          </w:p>
        </w:tc>
        <w:tc>
          <w:tcPr>
            <w:tcW w:w="3543" w:type="dxa"/>
          </w:tcPr>
          <w:p w:rsidRPr="385F1ED7" w:rsidR="00B92E66" w:rsidP="385F1ED7" w:rsidRDefault="002B288F" w14:paraId="5E201A32" w14:textId="0C1B16D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eastAsia="Calibri" w:cs="Calibri"/>
                <w:sz w:val="21"/>
                <w:szCs w:val="21"/>
              </w:rPr>
            </w:pPr>
            <w:r>
              <w:rPr>
                <w:rFonts w:ascii="Calibri" w:hAnsi="Calibri" w:eastAsia="Calibri" w:cs="Calibri"/>
                <w:sz w:val="21"/>
                <w:szCs w:val="21"/>
              </w:rPr>
              <w:t>__/3</w:t>
            </w:r>
          </w:p>
        </w:tc>
        <w:tc>
          <w:tcPr>
            <w:tcW w:w="3587" w:type="dxa"/>
          </w:tcPr>
          <w:p w:rsidR="00B92E66" w:rsidRDefault="00B92E66" w14:paraId="1099D35F" w14:textId="77777777">
            <w:pPr>
              <w:cnfStyle w:val="000000100000" w:firstRow="0" w:lastRow="0" w:firstColumn="0" w:lastColumn="0" w:oddVBand="0" w:evenVBand="0" w:oddHBand="1" w:evenHBand="0" w:firstRowFirstColumn="0" w:firstRowLastColumn="0" w:lastRowFirstColumn="0" w:lastRowLastColumn="0"/>
            </w:pPr>
          </w:p>
        </w:tc>
      </w:tr>
    </w:tbl>
    <w:p w:rsidR="385F1ED7" w:rsidP="385F1ED7" w:rsidRDefault="385F1ED7" w14:paraId="2DCE95BC" w14:textId="1713B588">
      <w:pPr>
        <w:spacing w:after="180" w:line="274" w:lineRule="auto"/>
      </w:pPr>
    </w:p>
    <w:p w:rsidR="002A1541" w:rsidP="00EA66DA" w:rsidRDefault="003A1AD0" w14:paraId="4EC18354" w14:textId="77777777">
      <w:pPr>
        <w:pStyle w:val="prastasiniatinklio"/>
        <w:rPr>
          <w:rFonts w:ascii="Calibri" w:hAnsi="Calibri" w:eastAsia="Calibri" w:cs="Calibri"/>
          <w:b/>
          <w:caps/>
          <w:color w:val="006666" w:themeColor="accent3"/>
          <w:kern w:val="20"/>
          <w:sz w:val="21"/>
          <w:szCs w:val="21"/>
          <w:lang w:val="en-US" w:eastAsia="en-US"/>
        </w:rPr>
      </w:pPr>
      <w:r w:rsidRPr="003A1AD0">
        <w:rPr>
          <w:rFonts w:ascii="Calibri" w:hAnsi="Calibri" w:eastAsia="Calibri" w:cs="Calibri"/>
          <w:b/>
          <w:caps/>
          <w:color w:val="006666" w:themeColor="accent3"/>
          <w:kern w:val="20"/>
          <w:sz w:val="21"/>
          <w:szCs w:val="21"/>
          <w:lang w:val="en-US" w:eastAsia="en-US"/>
        </w:rPr>
        <w:t>APPENDIX 3. GREENHOUSE EFFECT MODEL (FOR INVESTIGATING THE IMPACT OF CARBON DIOXIDE ON AIR TEMPERATURE)</w:t>
      </w:r>
    </w:p>
    <w:p w:rsidRPr="007B0825" w:rsidR="007E55BA" w:rsidP="00EA66DA" w:rsidRDefault="007E55BA" w14:paraId="6A27E338" w14:textId="0638DEA1">
      <w:pPr>
        <w:pStyle w:val="prastasiniatinklio"/>
      </w:pPr>
      <w:bookmarkStart w:name="_GoBack" w:id="0"/>
      <w:bookmarkEnd w:id="0"/>
      <w:r w:rsidRPr="007E55BA">
        <w:rPr>
          <w:noProof/>
        </w:rPr>
        <w:lastRenderedPageBreak/>
        <w:drawing>
          <wp:inline distT="0" distB="0" distL="0" distR="0" wp14:anchorId="0FF19B70" wp14:editId="3359B98B">
            <wp:extent cx="3217515" cy="2326156"/>
            <wp:effectExtent l="7302" t="0" r="0" b="0"/>
            <wp:docPr id="4" name="Turinio vietos rezervavimo ženklas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Turinio vietos rezervavimo ženklas 3"/>
                    <pic:cNvPicPr>
                      <a:picLocks noGrp="1" noChangeAspect="1"/>
                    </pic:cNvPicPr>
                  </pic:nvPicPr>
                  <pic:blipFill rotWithShape="1">
                    <a:blip r:embed="rId12" cstate="print">
                      <a:extLst>
                        <a:ext uri="{28A0092B-C50C-407E-A947-70E740481C1C}">
                          <a14:useLocalDpi xmlns:a14="http://schemas.microsoft.com/office/drawing/2010/main" val="0"/>
                        </a:ext>
                      </a:extLst>
                    </a:blip>
                    <a:srcRect l="3587" r="5671" b="12529"/>
                    <a:stretch/>
                  </pic:blipFill>
                  <pic:spPr bwMode="auto">
                    <a:xfrm rot="5400000">
                      <a:off x="0" y="0"/>
                      <a:ext cx="3248044" cy="2348227"/>
                    </a:xfrm>
                    <a:prstGeom prst="rect">
                      <a:avLst/>
                    </a:prstGeom>
                    <a:ln>
                      <a:noFill/>
                    </a:ln>
                    <a:extLst>
                      <a:ext uri="{53640926-AAD7-44D8-BBD7-CCE9431645EC}">
                        <a14:shadowObscured xmlns:a14="http://schemas.microsoft.com/office/drawing/2010/main"/>
                      </a:ext>
                    </a:extLst>
                  </pic:spPr>
                </pic:pic>
              </a:graphicData>
            </a:graphic>
          </wp:inline>
        </w:drawing>
      </w:r>
    </w:p>
    <w:sectPr w:rsidRPr="007B0825" w:rsidR="007E55BA" w:rsidSect="001A58E9">
      <w:footerReference w:type="default" r:id="rId13"/>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A59" w:rsidP="00E02929" w:rsidRDefault="000E1A59" w14:paraId="3EA28880" w14:textId="77777777">
      <w:pPr>
        <w:spacing w:after="0"/>
      </w:pPr>
      <w:r>
        <w:separator/>
      </w:r>
    </w:p>
    <w:p w:rsidR="000E1A59" w:rsidRDefault="000E1A59" w14:paraId="7C5B61BA" w14:textId="77777777"/>
  </w:endnote>
  <w:endnote w:type="continuationSeparator" w:id="0">
    <w:p w:rsidR="000E1A59" w:rsidP="00E02929" w:rsidRDefault="000E1A59" w14:paraId="7FD65393" w14:textId="77777777">
      <w:pPr>
        <w:spacing w:after="0"/>
      </w:pPr>
      <w:r>
        <w:continuationSeparator/>
      </w:r>
    </w:p>
    <w:p w:rsidR="000E1A59" w:rsidRDefault="000E1A59" w14:paraId="5C512DA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0ED4F481">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A1541">
          <w:rPr>
            <w:noProof/>
          </w:rPr>
          <w:t>5</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A59" w:rsidP="00E02929" w:rsidRDefault="000E1A59" w14:paraId="05A8BC78" w14:textId="77777777">
      <w:pPr>
        <w:spacing w:after="0"/>
      </w:pPr>
      <w:r>
        <w:separator/>
      </w:r>
    </w:p>
    <w:p w:rsidR="000E1A59" w:rsidRDefault="000E1A59" w14:paraId="3552F59A" w14:textId="77777777"/>
  </w:footnote>
  <w:footnote w:type="continuationSeparator" w:id="0">
    <w:p w:rsidR="000E1A59" w:rsidP="00E02929" w:rsidRDefault="000E1A59" w14:paraId="31B1C5FD" w14:textId="77777777">
      <w:pPr>
        <w:spacing w:after="0"/>
      </w:pPr>
      <w:r>
        <w:continuationSeparator/>
      </w:r>
    </w:p>
    <w:p w:rsidR="000E1A59" w:rsidRDefault="000E1A59" w14:paraId="0C05542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7" w15:restartNumberingAfterBreak="0">
    <w:nsid w:val="2268245E"/>
    <w:multiLevelType w:val="hybridMultilevel"/>
    <w:tmpl w:val="7A989242"/>
    <w:lvl w:ilvl="0" w:tplc="5B88F3F4">
      <w:start w:val="1"/>
      <w:numFmt w:val="decimal"/>
      <w:lvlText w:val="%1."/>
      <w:lvlJc w:val="left"/>
      <w:pPr>
        <w:ind w:left="340" w:hanging="360"/>
      </w:pPr>
      <w:rPr>
        <w:rFonts w:hint="default"/>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10"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1"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2" w15:restartNumberingAfterBreak="0">
    <w:nsid w:val="5EED6572"/>
    <w:multiLevelType w:val="hybridMultilevel"/>
    <w:tmpl w:val="FA74D904"/>
    <w:lvl w:ilvl="0" w:tplc="EBA46F8E">
      <w:start w:val="1"/>
      <w:numFmt w:val="decimal"/>
      <w:lvlText w:val="%1."/>
      <w:lvlJc w:val="left"/>
      <w:pPr>
        <w:ind w:left="340" w:hanging="360"/>
      </w:pPr>
      <w:rPr>
        <w:rFonts w:hint="default" w:ascii="Calibri" w:hAnsi="Calibri" w:eastAsia="Calibri" w:cs="Calibri"/>
        <w:sz w:val="21"/>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13"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4"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num w:numId="1">
    <w:abstractNumId w:val="10"/>
  </w:num>
  <w:num w:numId="2">
    <w:abstractNumId w:val="11"/>
  </w:num>
  <w:num w:numId="3">
    <w:abstractNumId w:val="5"/>
  </w:num>
  <w:num w:numId="4">
    <w:abstractNumId w:val="13"/>
  </w:num>
  <w:num w:numId="5">
    <w:abstractNumId w:val="8"/>
  </w:num>
  <w:num w:numId="6">
    <w:abstractNumId w:val="6"/>
  </w:num>
  <w:num w:numId="7">
    <w:abstractNumId w:val="9"/>
  </w:num>
  <w:num w:numId="8">
    <w:abstractNumId w:val="14"/>
  </w:num>
  <w:num w:numId="9">
    <w:abstractNumId w:val="4"/>
  </w:num>
  <w:num w:numId="10">
    <w:abstractNumId w:val="3"/>
  </w:num>
  <w:num w:numId="11">
    <w:abstractNumId w:val="2"/>
  </w:num>
  <w:num w:numId="12">
    <w:abstractNumId w:val="1"/>
  </w:num>
  <w:num w:numId="13">
    <w:abstractNumId w:val="0"/>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04A73"/>
    <w:rsid w:val="000260A9"/>
    <w:rsid w:val="000374FE"/>
    <w:rsid w:val="00042A7A"/>
    <w:rsid w:val="000B1375"/>
    <w:rsid w:val="000B7024"/>
    <w:rsid w:val="000C215D"/>
    <w:rsid w:val="000C321B"/>
    <w:rsid w:val="000E1A59"/>
    <w:rsid w:val="0013652A"/>
    <w:rsid w:val="00145D68"/>
    <w:rsid w:val="00166CFC"/>
    <w:rsid w:val="001960E4"/>
    <w:rsid w:val="001A0F85"/>
    <w:rsid w:val="001A58E9"/>
    <w:rsid w:val="001B0C6F"/>
    <w:rsid w:val="001C7EDF"/>
    <w:rsid w:val="001E698F"/>
    <w:rsid w:val="001F31F6"/>
    <w:rsid w:val="0020390E"/>
    <w:rsid w:val="00225E3B"/>
    <w:rsid w:val="00240B38"/>
    <w:rsid w:val="00251688"/>
    <w:rsid w:val="002517EA"/>
    <w:rsid w:val="00274D9E"/>
    <w:rsid w:val="0029050C"/>
    <w:rsid w:val="00290F0F"/>
    <w:rsid w:val="00292EF3"/>
    <w:rsid w:val="0029418F"/>
    <w:rsid w:val="002A1541"/>
    <w:rsid w:val="002B0314"/>
    <w:rsid w:val="002B288F"/>
    <w:rsid w:val="002B6969"/>
    <w:rsid w:val="002C3292"/>
    <w:rsid w:val="00300DC4"/>
    <w:rsid w:val="00305486"/>
    <w:rsid w:val="003120E0"/>
    <w:rsid w:val="00321270"/>
    <w:rsid w:val="00321F35"/>
    <w:rsid w:val="00324E49"/>
    <w:rsid w:val="0033460E"/>
    <w:rsid w:val="00356BB9"/>
    <w:rsid w:val="0038652D"/>
    <w:rsid w:val="00386800"/>
    <w:rsid w:val="00392E08"/>
    <w:rsid w:val="00393D6F"/>
    <w:rsid w:val="003A1AD0"/>
    <w:rsid w:val="003C1FC0"/>
    <w:rsid w:val="003C3319"/>
    <w:rsid w:val="003C46A7"/>
    <w:rsid w:val="003C78CB"/>
    <w:rsid w:val="003D3FAB"/>
    <w:rsid w:val="003D6565"/>
    <w:rsid w:val="003F38C0"/>
    <w:rsid w:val="004257E0"/>
    <w:rsid w:val="0043350D"/>
    <w:rsid w:val="0044378E"/>
    <w:rsid w:val="004502DA"/>
    <w:rsid w:val="004537C5"/>
    <w:rsid w:val="00465B79"/>
    <w:rsid w:val="00484B9B"/>
    <w:rsid w:val="00493B75"/>
    <w:rsid w:val="00495301"/>
    <w:rsid w:val="004A234F"/>
    <w:rsid w:val="004C0905"/>
    <w:rsid w:val="004F3920"/>
    <w:rsid w:val="00504074"/>
    <w:rsid w:val="005235FF"/>
    <w:rsid w:val="00554FFA"/>
    <w:rsid w:val="005615A7"/>
    <w:rsid w:val="005848AD"/>
    <w:rsid w:val="00587DBA"/>
    <w:rsid w:val="005901FE"/>
    <w:rsid w:val="005A2C96"/>
    <w:rsid w:val="005A49E4"/>
    <w:rsid w:val="005C4039"/>
    <w:rsid w:val="005F4C34"/>
    <w:rsid w:val="005F61B2"/>
    <w:rsid w:val="00607D89"/>
    <w:rsid w:val="00610040"/>
    <w:rsid w:val="00631F6B"/>
    <w:rsid w:val="0065446A"/>
    <w:rsid w:val="0065753B"/>
    <w:rsid w:val="00667735"/>
    <w:rsid w:val="00680129"/>
    <w:rsid w:val="0068770C"/>
    <w:rsid w:val="006B7FF7"/>
    <w:rsid w:val="006C312B"/>
    <w:rsid w:val="006C699C"/>
    <w:rsid w:val="006D0B46"/>
    <w:rsid w:val="006D7E96"/>
    <w:rsid w:val="006E1492"/>
    <w:rsid w:val="00717354"/>
    <w:rsid w:val="00723158"/>
    <w:rsid w:val="007455C5"/>
    <w:rsid w:val="00781081"/>
    <w:rsid w:val="00785B50"/>
    <w:rsid w:val="00791ED5"/>
    <w:rsid w:val="00793E15"/>
    <w:rsid w:val="00794F82"/>
    <w:rsid w:val="007A565D"/>
    <w:rsid w:val="007B0825"/>
    <w:rsid w:val="007B57C2"/>
    <w:rsid w:val="007E3B4E"/>
    <w:rsid w:val="007E55BA"/>
    <w:rsid w:val="008105F2"/>
    <w:rsid w:val="00813E52"/>
    <w:rsid w:val="0081578A"/>
    <w:rsid w:val="00825C42"/>
    <w:rsid w:val="008411EF"/>
    <w:rsid w:val="00872777"/>
    <w:rsid w:val="00884ABB"/>
    <w:rsid w:val="008A2200"/>
    <w:rsid w:val="008C258C"/>
    <w:rsid w:val="008E3206"/>
    <w:rsid w:val="008E3A9C"/>
    <w:rsid w:val="008E448C"/>
    <w:rsid w:val="00904F34"/>
    <w:rsid w:val="00913758"/>
    <w:rsid w:val="00923E5C"/>
    <w:rsid w:val="00935810"/>
    <w:rsid w:val="0093672F"/>
    <w:rsid w:val="00943684"/>
    <w:rsid w:val="00946D1E"/>
    <w:rsid w:val="00957E33"/>
    <w:rsid w:val="00974E1C"/>
    <w:rsid w:val="009C3F23"/>
    <w:rsid w:val="00A01BF8"/>
    <w:rsid w:val="00A14DE6"/>
    <w:rsid w:val="00A1749D"/>
    <w:rsid w:val="00A22F77"/>
    <w:rsid w:val="00A269E5"/>
    <w:rsid w:val="00A36711"/>
    <w:rsid w:val="00A4192E"/>
    <w:rsid w:val="00A45804"/>
    <w:rsid w:val="00A60984"/>
    <w:rsid w:val="00A653DA"/>
    <w:rsid w:val="00A74F0E"/>
    <w:rsid w:val="00A773ED"/>
    <w:rsid w:val="00A87814"/>
    <w:rsid w:val="00AA224B"/>
    <w:rsid w:val="00AB2FD7"/>
    <w:rsid w:val="00AB739B"/>
    <w:rsid w:val="00AC7E07"/>
    <w:rsid w:val="00AE7FB4"/>
    <w:rsid w:val="00AF13EC"/>
    <w:rsid w:val="00AF1675"/>
    <w:rsid w:val="00AF7122"/>
    <w:rsid w:val="00B07ADA"/>
    <w:rsid w:val="00B41BE0"/>
    <w:rsid w:val="00B42B3B"/>
    <w:rsid w:val="00B66587"/>
    <w:rsid w:val="00B83AB0"/>
    <w:rsid w:val="00B862E3"/>
    <w:rsid w:val="00B90FED"/>
    <w:rsid w:val="00B92E66"/>
    <w:rsid w:val="00BA01E3"/>
    <w:rsid w:val="00BA0F5B"/>
    <w:rsid w:val="00BB4CB0"/>
    <w:rsid w:val="00BE05B1"/>
    <w:rsid w:val="00BE36A4"/>
    <w:rsid w:val="00BF79C6"/>
    <w:rsid w:val="00C12475"/>
    <w:rsid w:val="00C14E0E"/>
    <w:rsid w:val="00C551F8"/>
    <w:rsid w:val="00C63E42"/>
    <w:rsid w:val="00C6568C"/>
    <w:rsid w:val="00C7025C"/>
    <w:rsid w:val="00C73764"/>
    <w:rsid w:val="00C80798"/>
    <w:rsid w:val="00CA3293"/>
    <w:rsid w:val="00CA4D00"/>
    <w:rsid w:val="00CA5660"/>
    <w:rsid w:val="00CA7596"/>
    <w:rsid w:val="00CB4B76"/>
    <w:rsid w:val="00CC0778"/>
    <w:rsid w:val="00D05E23"/>
    <w:rsid w:val="00D11BC5"/>
    <w:rsid w:val="00D42032"/>
    <w:rsid w:val="00D431E9"/>
    <w:rsid w:val="00D9659E"/>
    <w:rsid w:val="00DA3872"/>
    <w:rsid w:val="00DB6653"/>
    <w:rsid w:val="00DC0B39"/>
    <w:rsid w:val="00DE1834"/>
    <w:rsid w:val="00DF3922"/>
    <w:rsid w:val="00DF625C"/>
    <w:rsid w:val="00E0207A"/>
    <w:rsid w:val="00E02929"/>
    <w:rsid w:val="00E06FC8"/>
    <w:rsid w:val="00E16F2B"/>
    <w:rsid w:val="00E219DC"/>
    <w:rsid w:val="00E30731"/>
    <w:rsid w:val="00E443B7"/>
    <w:rsid w:val="00E62C63"/>
    <w:rsid w:val="00E64456"/>
    <w:rsid w:val="00E65B47"/>
    <w:rsid w:val="00E7072B"/>
    <w:rsid w:val="00E93CCB"/>
    <w:rsid w:val="00E97072"/>
    <w:rsid w:val="00EA66DA"/>
    <w:rsid w:val="00EA7D5B"/>
    <w:rsid w:val="00EB2EC9"/>
    <w:rsid w:val="00EC0CF1"/>
    <w:rsid w:val="00EC1F4E"/>
    <w:rsid w:val="00ED333F"/>
    <w:rsid w:val="00F06320"/>
    <w:rsid w:val="00F0767F"/>
    <w:rsid w:val="00F30471"/>
    <w:rsid w:val="00F809F7"/>
    <w:rsid w:val="00FD3E75"/>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CB41AC"/>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29050C"/>
  </w:style>
  <w:style w:type="character" w:styleId="eop" w:customStyle="1">
    <w:name w:val="eop"/>
    <w:basedOn w:val="Numatytasispastraiposriftas"/>
    <w:rsid w:val="0029050C"/>
  </w:style>
  <w:style w:type="paragraph" w:styleId="prastasiniatinklio">
    <w:name w:val="Normal (Web)"/>
    <w:basedOn w:val="prastasis"/>
    <w:uiPriority w:val="99"/>
    <w:unhideWhenUsed/>
    <w:rsid w:val="007E55BA"/>
    <w:pPr>
      <w:spacing w:before="100" w:beforeAutospacing="1" w:after="100" w:afterAutospacing="1"/>
    </w:pPr>
    <w:rPr>
      <w:rFonts w:ascii="Times New Roman" w:hAnsi="Times New Roman" w:eastAsia="Times New Roman" w:cs="Times New Roman"/>
      <w:kern w:val="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3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1.jpe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Xt1JuroQcmM"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www.youtube.com/watch?v=XFCdxppTsu0"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2024-02-19T17:07:00.0000000Z</dcterms:created>
  <dcterms:modified xsi:type="dcterms:W3CDTF">2024-06-11T06:52:17.4039991Z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