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A300FA" w:rsidRDefault="00356BB9" w:rsidP="00356BB9">
            <w:pPr>
              <w:rPr>
                <w:lang w:val="mk-MK"/>
              </w:rPr>
            </w:pPr>
          </w:p>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3F8E23E4" w:rsidR="00E219DC" w:rsidRPr="001A58E9" w:rsidRDefault="5713A2AD" w:rsidP="75AA69DD">
            <w:pPr>
              <w:pStyle w:val="Heading2"/>
              <w:outlineLvl w:val="1"/>
            </w:pPr>
            <w:r w:rsidRPr="75AA69DD">
              <w:rPr>
                <w:rFonts w:ascii="Calibri" w:eastAsia="Calibri" w:hAnsi="Calibri" w:cs="Calibri"/>
                <w:b/>
                <w:bCs/>
                <w:sz w:val="21"/>
                <w:szCs w:val="21"/>
              </w:rPr>
              <w:t>Theme</w:t>
            </w:r>
          </w:p>
        </w:tc>
        <w:tc>
          <w:tcPr>
            <w:tcW w:w="4181" w:type="dxa"/>
          </w:tcPr>
          <w:p w14:paraId="1D3538F2" w14:textId="203EF2BF" w:rsidR="00E219DC" w:rsidRPr="00BF79C6" w:rsidRDefault="5713A2AD" w:rsidP="75AA69DD">
            <w:pPr>
              <w:pStyle w:val="Heading2"/>
              <w:outlineLvl w:val="1"/>
              <w:rPr>
                <w:lang w:val="lt-LT"/>
              </w:rPr>
            </w:pPr>
            <w:r w:rsidRPr="75AA69DD">
              <w:rPr>
                <w:rFonts w:ascii="Calibri" w:eastAsia="Calibri" w:hAnsi="Calibri" w:cs="Calibri"/>
                <w:b/>
                <w:bCs/>
                <w:sz w:val="21"/>
                <w:szCs w:val="21"/>
              </w:rPr>
              <w:t>Subtopic</w:t>
            </w:r>
          </w:p>
        </w:tc>
        <w:tc>
          <w:tcPr>
            <w:tcW w:w="4197"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14:paraId="382663CD" w14:textId="77777777" w:rsidTr="1ED067D7">
        <w:trPr>
          <w:trHeight w:val="331"/>
        </w:trPr>
        <w:tc>
          <w:tcPr>
            <w:tcW w:w="3142" w:type="dxa"/>
          </w:tcPr>
          <w:p w14:paraId="75C79CBD" w14:textId="4E800602" w:rsidR="00E219DC" w:rsidRPr="00571DD2" w:rsidRDefault="000E5E70" w:rsidP="008D49DD">
            <w:pPr>
              <w:pStyle w:val="ContactInfo"/>
              <w:rPr>
                <w:rFonts w:ascii="Calibri" w:hAnsi="Calibri" w:cs="Calibri"/>
                <w:b w:val="0"/>
                <w:color w:val="auto"/>
                <w:sz w:val="21"/>
                <w:szCs w:val="21"/>
              </w:rPr>
            </w:pPr>
            <w:r>
              <w:rPr>
                <w:rFonts w:ascii="Calibri" w:hAnsi="Calibri" w:cs="Calibri"/>
                <w:b w:val="0"/>
                <w:color w:val="auto"/>
                <w:sz w:val="21"/>
                <w:szCs w:val="21"/>
              </w:rPr>
              <w:t xml:space="preserve">3. </w:t>
            </w:r>
            <w:r w:rsidR="00571DD2" w:rsidRPr="00571DD2">
              <w:rPr>
                <w:rFonts w:ascii="Calibri" w:hAnsi="Calibri" w:cs="Calibri"/>
                <w:b w:val="0"/>
                <w:color w:val="auto"/>
                <w:sz w:val="21"/>
                <w:szCs w:val="21"/>
              </w:rPr>
              <w:t xml:space="preserve">Creative and Critical Thinking in EcoSTEAM Education  </w:t>
            </w:r>
          </w:p>
        </w:tc>
        <w:tc>
          <w:tcPr>
            <w:tcW w:w="4181" w:type="dxa"/>
          </w:tcPr>
          <w:p w14:paraId="05D4F0B4" w14:textId="79E5DDAE" w:rsidR="00E219DC" w:rsidRPr="00EF2FD6" w:rsidRDefault="000E5E70" w:rsidP="00B80E01">
            <w:pPr>
              <w:rPr>
                <w:rFonts w:ascii="Calibri" w:hAnsi="Calibri" w:cs="Calibri"/>
                <w:sz w:val="21"/>
                <w:szCs w:val="21"/>
              </w:rPr>
            </w:pPr>
            <w:r>
              <w:rPr>
                <w:rFonts w:ascii="Calibri" w:hAnsi="Calibri" w:cs="Calibri"/>
                <w:sz w:val="21"/>
                <w:szCs w:val="21"/>
              </w:rPr>
              <w:t xml:space="preserve">3.4. </w:t>
            </w:r>
            <w:r w:rsidR="00571DD2" w:rsidRPr="00571DD2">
              <w:rPr>
                <w:rFonts w:ascii="Calibri" w:hAnsi="Calibri" w:cs="Calibri"/>
                <w:sz w:val="21"/>
                <w:szCs w:val="21"/>
              </w:rPr>
              <w:t xml:space="preserve">Evaluating and Analyzing Environmental Information  </w:t>
            </w:r>
          </w:p>
        </w:tc>
        <w:tc>
          <w:tcPr>
            <w:tcW w:w="4197" w:type="dxa"/>
          </w:tcPr>
          <w:p w14:paraId="067D010B" w14:textId="73200F41" w:rsidR="385F1ED7" w:rsidRPr="007767FD" w:rsidRDefault="000E5E70" w:rsidP="007767FD">
            <w:pPr>
              <w:jc w:val="both"/>
              <w:rPr>
                <w:rFonts w:ascii="Calibri" w:hAnsi="Calibri" w:cs="Calibri"/>
                <w:color w:val="000000" w:themeColor="text1"/>
                <w:sz w:val="21"/>
                <w:szCs w:val="21"/>
              </w:rPr>
            </w:pPr>
            <w:r w:rsidRPr="000E5E70">
              <w:rPr>
                <w:rFonts w:ascii="Calibri" w:hAnsi="Calibri" w:cs="Calibri"/>
                <w:color w:val="000000" w:themeColor="text1"/>
                <w:sz w:val="21"/>
                <w:szCs w:val="21"/>
              </w:rPr>
              <w:t>How different colored light has an effect on plant growth</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825C42" w:rsidRDefault="27E3E6C7" w:rsidP="75AA69DD">
            <w:pPr>
              <w:pStyle w:val="Heading1"/>
              <w:outlineLvl w:val="0"/>
            </w:pPr>
            <w:r w:rsidRPr="75AA69D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outlineLvl w:val="1"/>
            </w:pPr>
          </w:p>
        </w:tc>
      </w:tr>
      <w:tr w:rsidR="008A2200" w14:paraId="73852FB8" w14:textId="77777777" w:rsidTr="003A55D0">
        <w:trPr>
          <w:trHeight w:val="4173"/>
        </w:trPr>
        <w:tc>
          <w:tcPr>
            <w:tcW w:w="2880"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640" w:type="dxa"/>
          </w:tcPr>
          <w:p w14:paraId="1D0CCEA4" w14:textId="77777777" w:rsidR="003A55D0" w:rsidRDefault="003A55D0" w:rsidP="003A55D0">
            <w:pPr>
              <w:rPr>
                <w:rFonts w:ascii="Calibri" w:hAnsi="Calibri" w:cs="Calibri"/>
                <w:bCs/>
                <w:sz w:val="21"/>
                <w:szCs w:val="21"/>
              </w:rPr>
            </w:pPr>
            <w:r>
              <w:rPr>
                <w:rFonts w:ascii="Calibri" w:hAnsi="Calibri" w:cs="Calibri"/>
                <w:bCs/>
                <w:noProof/>
                <w:sz w:val="21"/>
                <w:szCs w:val="21"/>
              </w:rPr>
              <w:drawing>
                <wp:anchor distT="0" distB="0" distL="114300" distR="114300" simplePos="0" relativeHeight="251658240" behindDoc="1" locked="0" layoutInCell="1" allowOverlap="1" wp14:anchorId="52792E5F" wp14:editId="46688D34">
                  <wp:simplePos x="0" y="0"/>
                  <wp:positionH relativeFrom="column">
                    <wp:posOffset>1688783</wp:posOffset>
                  </wp:positionH>
                  <wp:positionV relativeFrom="page">
                    <wp:posOffset>670560</wp:posOffset>
                  </wp:positionV>
                  <wp:extent cx="1709420" cy="1329055"/>
                  <wp:effectExtent l="0" t="0" r="5080" b="4445"/>
                  <wp:wrapTight wrapText="bothSides">
                    <wp:wrapPolygon edited="0">
                      <wp:start x="0" y="0"/>
                      <wp:lineTo x="0" y="21363"/>
                      <wp:lineTo x="21423" y="21363"/>
                      <wp:lineTo x="214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9420" cy="1329055"/>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s="Calibri"/>
                <w:bCs/>
                <w:sz w:val="21"/>
                <w:szCs w:val="21"/>
              </w:rPr>
              <w:t>Students discuss wavelength of w</w:t>
            </w:r>
            <w:r w:rsidR="007767FD" w:rsidRPr="007767FD">
              <w:rPr>
                <w:rFonts w:ascii="Calibri" w:hAnsi="Calibri" w:cs="Calibri"/>
                <w:bCs/>
                <w:sz w:val="21"/>
                <w:szCs w:val="21"/>
              </w:rPr>
              <w:t>hite light</w:t>
            </w:r>
            <w:r>
              <w:rPr>
                <w:rFonts w:ascii="Calibri" w:hAnsi="Calibri" w:cs="Calibri"/>
                <w:bCs/>
                <w:sz w:val="21"/>
                <w:szCs w:val="21"/>
              </w:rPr>
              <w:t xml:space="preserve"> – the visible </w:t>
            </w:r>
            <w:r w:rsidR="007767FD" w:rsidRPr="007767FD">
              <w:rPr>
                <w:rFonts w:ascii="Calibri" w:hAnsi="Calibri" w:cs="Calibri"/>
                <w:bCs/>
                <w:sz w:val="21"/>
                <w:szCs w:val="21"/>
              </w:rPr>
              <w:t xml:space="preserve">spectrum of colours which make </w:t>
            </w:r>
            <w:r>
              <w:rPr>
                <w:rFonts w:ascii="Calibri" w:hAnsi="Calibri" w:cs="Calibri"/>
                <w:bCs/>
                <w:sz w:val="21"/>
                <w:szCs w:val="21"/>
              </w:rPr>
              <w:t>up the colours of the rainbow: t</w:t>
            </w:r>
            <w:r w:rsidR="007767FD" w:rsidRPr="007767FD">
              <w:rPr>
                <w:rFonts w:ascii="Calibri" w:hAnsi="Calibri" w:cs="Calibri"/>
                <w:bCs/>
                <w:sz w:val="21"/>
                <w:szCs w:val="21"/>
              </w:rPr>
              <w:t>his is why when you pass white light through a prism, the ray of light spl</w:t>
            </w:r>
            <w:r w:rsidR="007767FD">
              <w:rPr>
                <w:rFonts w:ascii="Calibri" w:hAnsi="Calibri" w:cs="Calibri"/>
                <w:bCs/>
                <w:sz w:val="21"/>
                <w:szCs w:val="21"/>
              </w:rPr>
              <w:t>its up to reveal these colours.</w:t>
            </w:r>
            <w:r>
              <w:rPr>
                <w:rFonts w:ascii="Calibri" w:hAnsi="Calibri" w:cs="Calibri"/>
                <w:bCs/>
                <w:sz w:val="21"/>
                <w:szCs w:val="21"/>
              </w:rPr>
              <w:t xml:space="preserve"> A picture can be used showing this phenomenon, also any previous knowledge from physics. </w:t>
            </w:r>
          </w:p>
          <w:p w14:paraId="3F7F63F8" w14:textId="77777777" w:rsidR="003A55D0" w:rsidRDefault="003A55D0" w:rsidP="003A55D0">
            <w:pPr>
              <w:rPr>
                <w:rFonts w:ascii="Calibri" w:hAnsi="Calibri" w:cs="Calibri"/>
                <w:bCs/>
                <w:sz w:val="21"/>
                <w:szCs w:val="21"/>
              </w:rPr>
            </w:pPr>
          </w:p>
          <w:p w14:paraId="3D048F3F" w14:textId="77777777" w:rsidR="003A55D0" w:rsidRDefault="003A55D0" w:rsidP="003A55D0">
            <w:pPr>
              <w:rPr>
                <w:rFonts w:ascii="Calibri" w:hAnsi="Calibri" w:cs="Calibri"/>
                <w:bCs/>
                <w:sz w:val="21"/>
                <w:szCs w:val="21"/>
              </w:rPr>
            </w:pPr>
          </w:p>
          <w:p w14:paraId="401C78D8" w14:textId="77777777" w:rsidR="003A55D0" w:rsidRDefault="003A55D0" w:rsidP="003A55D0">
            <w:pPr>
              <w:rPr>
                <w:rFonts w:ascii="Calibri" w:hAnsi="Calibri" w:cs="Calibri"/>
                <w:bCs/>
                <w:sz w:val="21"/>
                <w:szCs w:val="21"/>
              </w:rPr>
            </w:pPr>
          </w:p>
          <w:p w14:paraId="51D2D7F2" w14:textId="77777777" w:rsidR="003A55D0" w:rsidRDefault="003A55D0" w:rsidP="003A55D0">
            <w:pPr>
              <w:rPr>
                <w:rFonts w:ascii="Calibri" w:hAnsi="Calibri" w:cs="Calibri"/>
                <w:bCs/>
                <w:sz w:val="21"/>
                <w:szCs w:val="21"/>
              </w:rPr>
            </w:pPr>
          </w:p>
          <w:p w14:paraId="6F7703CE" w14:textId="77777777" w:rsidR="003A55D0" w:rsidRDefault="003A55D0" w:rsidP="003A55D0">
            <w:pPr>
              <w:rPr>
                <w:rFonts w:ascii="Calibri" w:hAnsi="Calibri" w:cs="Calibri"/>
                <w:bCs/>
                <w:sz w:val="21"/>
                <w:szCs w:val="21"/>
              </w:rPr>
            </w:pPr>
          </w:p>
          <w:p w14:paraId="2FA8BB6A" w14:textId="77777777" w:rsidR="003A55D0" w:rsidRDefault="003A55D0" w:rsidP="003A55D0">
            <w:pPr>
              <w:rPr>
                <w:rFonts w:ascii="Calibri" w:hAnsi="Calibri" w:cs="Calibri"/>
                <w:bCs/>
                <w:sz w:val="21"/>
                <w:szCs w:val="21"/>
              </w:rPr>
            </w:pPr>
          </w:p>
          <w:p w14:paraId="11A6701C" w14:textId="77777777" w:rsidR="003A55D0" w:rsidRDefault="003A55D0" w:rsidP="003A55D0">
            <w:pPr>
              <w:rPr>
                <w:rFonts w:ascii="Calibri" w:hAnsi="Calibri" w:cs="Calibri"/>
                <w:bCs/>
                <w:sz w:val="21"/>
                <w:szCs w:val="21"/>
              </w:rPr>
            </w:pPr>
          </w:p>
          <w:p w14:paraId="2EDD307B" w14:textId="77777777" w:rsidR="003A55D0" w:rsidRDefault="003A55D0" w:rsidP="003A55D0">
            <w:pPr>
              <w:rPr>
                <w:rFonts w:ascii="Calibri" w:hAnsi="Calibri" w:cs="Calibri"/>
                <w:bCs/>
                <w:sz w:val="21"/>
                <w:szCs w:val="21"/>
              </w:rPr>
            </w:pPr>
          </w:p>
          <w:p w14:paraId="7E03666B" w14:textId="77777777" w:rsidR="003A55D0" w:rsidRDefault="003A55D0" w:rsidP="003A55D0">
            <w:pPr>
              <w:rPr>
                <w:rFonts w:ascii="Calibri" w:hAnsi="Calibri" w:cs="Calibri"/>
                <w:bCs/>
                <w:sz w:val="21"/>
                <w:szCs w:val="21"/>
              </w:rPr>
            </w:pPr>
            <w:r>
              <w:rPr>
                <w:rFonts w:ascii="Calibri" w:hAnsi="Calibri" w:cs="Calibri"/>
                <w:bCs/>
                <w:sz w:val="21"/>
                <w:szCs w:val="21"/>
              </w:rPr>
              <w:t>They further analyse possible applications in biology – questions: Why are plants green? What is chlorophyll? What is photosynthesis? Finally, what is the effect of the colours of the spectrum on bean plant growth?</w:t>
            </w:r>
          </w:p>
          <w:p w14:paraId="584AE181" w14:textId="1F579532" w:rsidR="00D24CA4" w:rsidRPr="00A14455" w:rsidRDefault="00D24CA4" w:rsidP="003A55D0">
            <w:pPr>
              <w:rPr>
                <w:rFonts w:ascii="Calibri" w:hAnsi="Calibri" w:cs="Calibri"/>
                <w:bCs/>
                <w:sz w:val="21"/>
                <w:szCs w:val="21"/>
              </w:rPr>
            </w:pPr>
          </w:p>
        </w:tc>
      </w:tr>
      <w:tr w:rsidR="005901FE" w14:paraId="49AAB676" w14:textId="77777777" w:rsidTr="003A55D0">
        <w:trPr>
          <w:trHeight w:val="483"/>
        </w:trPr>
        <w:tc>
          <w:tcPr>
            <w:tcW w:w="2880" w:type="dxa"/>
          </w:tcPr>
          <w:p w14:paraId="15F5E65D" w14:textId="1CF24AB9" w:rsidR="005901FE" w:rsidRPr="385F1ED7" w:rsidRDefault="7D955B3C" w:rsidP="003A55D0">
            <w:pPr>
              <w:spacing w:after="180" w:line="274" w:lineRule="auto"/>
              <w:rPr>
                <w:rFonts w:ascii="Calibri" w:eastAsia="Calibri" w:hAnsi="Calibri" w:cs="Calibri"/>
                <w:b/>
                <w:bCs/>
                <w:sz w:val="21"/>
                <w:szCs w:val="21"/>
              </w:rPr>
            </w:pPr>
            <w:r w:rsidRPr="75AA69DD">
              <w:rPr>
                <w:rFonts w:ascii="Calibri" w:eastAsia="Calibri" w:hAnsi="Calibri" w:cs="Calibri"/>
                <w:b/>
                <w:bCs/>
                <w:sz w:val="21"/>
                <w:szCs w:val="21"/>
              </w:rPr>
              <w:t>SETTING</w:t>
            </w:r>
          </w:p>
        </w:tc>
        <w:tc>
          <w:tcPr>
            <w:tcW w:w="8640" w:type="dxa"/>
          </w:tcPr>
          <w:p w14:paraId="15932979" w14:textId="14B55D9A" w:rsidR="005901FE" w:rsidRPr="00AB1AE4" w:rsidRDefault="00366D56" w:rsidP="000E696D">
            <w:pPr>
              <w:spacing w:after="180" w:line="274" w:lineRule="auto"/>
              <w:ind w:left="-20" w:right="-20"/>
              <w:rPr>
                <w:rFonts w:ascii="Calibri" w:eastAsia="Calibri" w:hAnsi="Calibri" w:cs="Calibri"/>
                <w:sz w:val="21"/>
                <w:szCs w:val="21"/>
              </w:rPr>
            </w:pPr>
            <w:r w:rsidRPr="00366D56">
              <w:rPr>
                <w:rFonts w:ascii="Calibri" w:hAnsi="Calibri" w:cs="Calibri"/>
                <w:sz w:val="21"/>
                <w:szCs w:val="21"/>
              </w:rPr>
              <w:t>In this experiment you will observe the effects of different coloured light on plant growth.</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outlineLvl w:val="0"/>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outlineLvl w:val="1"/>
            </w:pPr>
          </w:p>
        </w:tc>
      </w:tr>
      <w:tr w:rsidR="00EC1F4E" w14:paraId="237AB4C7" w14:textId="77777777" w:rsidTr="75AA69DD">
        <w:trPr>
          <w:trHeight w:val="993"/>
        </w:trPr>
        <w:tc>
          <w:tcPr>
            <w:tcW w:w="2880"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640" w:type="dxa"/>
          </w:tcPr>
          <w:p w14:paraId="5621A07A" w14:textId="1F9DAFB0" w:rsidR="008C6052" w:rsidRPr="008C6052" w:rsidRDefault="008C6052" w:rsidP="008C6052">
            <w:pPr>
              <w:rPr>
                <w:rFonts w:ascii="Calibri" w:hAnsi="Calibri" w:cs="Calibri"/>
                <w:sz w:val="21"/>
                <w:szCs w:val="21"/>
              </w:rPr>
            </w:pPr>
            <w:r w:rsidRPr="008C6052">
              <w:rPr>
                <w:rFonts w:ascii="Calibri" w:hAnsi="Calibri" w:cs="Calibri"/>
                <w:sz w:val="21"/>
                <w:szCs w:val="21"/>
              </w:rPr>
              <w:t>Different coloured cellophane, around 4 will do (such as green, red, blue, yellow, violet)</w:t>
            </w:r>
            <w:r w:rsidR="003A55D0">
              <w:rPr>
                <w:rFonts w:ascii="Calibri" w:hAnsi="Calibri" w:cs="Calibri"/>
                <w:sz w:val="21"/>
                <w:szCs w:val="21"/>
              </w:rPr>
              <w:t xml:space="preserve">, </w:t>
            </w:r>
            <w:r w:rsidRPr="008C6052">
              <w:rPr>
                <w:rFonts w:ascii="Calibri" w:hAnsi="Calibri" w:cs="Calibri"/>
                <w:sz w:val="21"/>
                <w:szCs w:val="21"/>
              </w:rPr>
              <w:t>5 plastic cups</w:t>
            </w:r>
            <w:r w:rsidR="003A55D0">
              <w:rPr>
                <w:rFonts w:ascii="Calibri" w:hAnsi="Calibri" w:cs="Calibri"/>
                <w:sz w:val="21"/>
                <w:szCs w:val="21"/>
              </w:rPr>
              <w:t xml:space="preserve">, </w:t>
            </w:r>
            <w:r w:rsidRPr="008C6052">
              <w:rPr>
                <w:rFonts w:ascii="Calibri" w:hAnsi="Calibri" w:cs="Calibri"/>
                <w:sz w:val="21"/>
                <w:szCs w:val="21"/>
              </w:rPr>
              <w:t>5 shoe boxes</w:t>
            </w:r>
            <w:r w:rsidR="003A55D0">
              <w:rPr>
                <w:rFonts w:ascii="Calibri" w:hAnsi="Calibri" w:cs="Calibri"/>
                <w:sz w:val="21"/>
                <w:szCs w:val="21"/>
              </w:rPr>
              <w:t xml:space="preserve">, </w:t>
            </w:r>
            <w:r w:rsidRPr="008C6052">
              <w:rPr>
                <w:rFonts w:ascii="Calibri" w:hAnsi="Calibri" w:cs="Calibri"/>
                <w:sz w:val="21"/>
                <w:szCs w:val="21"/>
              </w:rPr>
              <w:t>5 bean plant seeds or any other type of plant seeds that are easy to grow.</w:t>
            </w:r>
          </w:p>
          <w:p w14:paraId="2F7EBC5E" w14:textId="66663008" w:rsidR="00EC1F4E" w:rsidRPr="003A55D0" w:rsidRDefault="008C6052" w:rsidP="008C6052">
            <w:pPr>
              <w:rPr>
                <w:rFonts w:ascii="Calibri" w:hAnsi="Calibri" w:cs="Calibri"/>
                <w:sz w:val="21"/>
                <w:szCs w:val="21"/>
              </w:rPr>
            </w:pPr>
            <w:r w:rsidRPr="008C6052">
              <w:rPr>
                <w:rFonts w:ascii="Calibri" w:hAnsi="Calibri" w:cs="Calibri"/>
                <w:sz w:val="21"/>
                <w:szCs w:val="21"/>
              </w:rPr>
              <w:t>Soil</w:t>
            </w:r>
            <w:r w:rsidR="003A55D0">
              <w:rPr>
                <w:rFonts w:ascii="Calibri" w:hAnsi="Calibri" w:cs="Calibri"/>
                <w:sz w:val="21"/>
                <w:szCs w:val="21"/>
              </w:rPr>
              <w:t xml:space="preserve">, </w:t>
            </w:r>
            <w:r w:rsidRPr="008C6052">
              <w:rPr>
                <w:rFonts w:ascii="Calibri" w:hAnsi="Calibri" w:cs="Calibri"/>
                <w:sz w:val="21"/>
                <w:szCs w:val="21"/>
              </w:rPr>
              <w:t>Water</w:t>
            </w:r>
            <w:r w:rsidR="003A55D0">
              <w:rPr>
                <w:rFonts w:ascii="Calibri" w:hAnsi="Calibri" w:cs="Calibri"/>
                <w:sz w:val="21"/>
                <w:szCs w:val="21"/>
              </w:rPr>
              <w:t xml:space="preserve">, </w:t>
            </w:r>
            <w:r w:rsidRPr="008C6052">
              <w:rPr>
                <w:rFonts w:ascii="Calibri" w:hAnsi="Calibri" w:cs="Calibri"/>
                <w:sz w:val="21"/>
                <w:szCs w:val="21"/>
              </w:rPr>
              <w:t>Ruler</w:t>
            </w:r>
            <w:r w:rsidR="003A55D0">
              <w:rPr>
                <w:rFonts w:ascii="Calibri" w:hAnsi="Calibri" w:cs="Calibri"/>
                <w:sz w:val="21"/>
                <w:szCs w:val="21"/>
              </w:rPr>
              <w:t xml:space="preserve">, </w:t>
            </w:r>
            <w:r w:rsidRPr="008C6052">
              <w:rPr>
                <w:rFonts w:ascii="Calibri" w:hAnsi="Calibri" w:cs="Calibri"/>
                <w:sz w:val="21"/>
                <w:szCs w:val="21"/>
              </w:rPr>
              <w:t>Tape</w:t>
            </w:r>
            <w:r w:rsidR="003A55D0">
              <w:rPr>
                <w:rFonts w:ascii="Calibri" w:hAnsi="Calibri" w:cs="Calibri"/>
                <w:sz w:val="21"/>
                <w:szCs w:val="21"/>
              </w:rPr>
              <w:t xml:space="preserve">, </w:t>
            </w:r>
            <w:r w:rsidRPr="008C6052">
              <w:rPr>
                <w:rFonts w:ascii="Calibri" w:hAnsi="Calibri" w:cs="Calibri"/>
                <w:sz w:val="21"/>
                <w:szCs w:val="21"/>
              </w:rPr>
              <w:t>Scissors</w:t>
            </w:r>
            <w:r w:rsidR="003A55D0">
              <w:rPr>
                <w:rFonts w:ascii="Calibri" w:hAnsi="Calibri" w:cs="Calibri"/>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52A8DF0D" w14:textId="6EFF1CC2" w:rsidR="00825C42" w:rsidRPr="00825C42" w:rsidRDefault="00825C42" w:rsidP="001960E4">
            <w:pPr>
              <w:pStyle w:val="Heading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outlineLvl w:val="1"/>
            </w:pPr>
          </w:p>
        </w:tc>
        <w:tc>
          <w:tcPr>
            <w:tcW w:w="9060" w:type="dxa"/>
          </w:tcPr>
          <w:p w14:paraId="39F0CD91" w14:textId="7655BE76" w:rsidR="00B83AB0" w:rsidRPr="001A58E9" w:rsidRDefault="00B83AB0" w:rsidP="001A58E9">
            <w:pPr>
              <w:pStyle w:val="Heading2"/>
              <w:outlineLvl w:val="1"/>
            </w:pPr>
          </w:p>
        </w:tc>
        <w:tc>
          <w:tcPr>
            <w:tcW w:w="345" w:type="dxa"/>
          </w:tcPr>
          <w:p w14:paraId="660AFF47" w14:textId="31F4A41F" w:rsidR="00B83AB0" w:rsidRPr="001A58E9" w:rsidRDefault="00B83AB0" w:rsidP="001A58E9">
            <w:pPr>
              <w:pStyle w:val="Heading2"/>
              <w:outlineLvl w:val="1"/>
            </w:pPr>
          </w:p>
        </w:tc>
      </w:tr>
      <w:tr w:rsidR="00B83AB0" w14:paraId="6B5C7FB9" w14:textId="77777777" w:rsidTr="1ED067D7">
        <w:trPr>
          <w:trHeight w:val="331"/>
        </w:trPr>
        <w:tc>
          <w:tcPr>
            <w:tcW w:w="2115" w:type="dxa"/>
          </w:tcPr>
          <w:p w14:paraId="51B86520" w14:textId="3E57C8CA" w:rsidR="385F1ED7" w:rsidRDefault="73A3217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060" w:type="dxa"/>
          </w:tcPr>
          <w:p w14:paraId="3057AE69" w14:textId="77777777" w:rsidR="008C6052" w:rsidRPr="008C6052" w:rsidRDefault="008C6052" w:rsidP="008C6052">
            <w:pPr>
              <w:jc w:val="both"/>
              <w:rPr>
                <w:rFonts w:ascii="Calibri" w:hAnsi="Calibri" w:cs="Calibri"/>
                <w:color w:val="000000" w:themeColor="text1"/>
                <w:sz w:val="21"/>
                <w:szCs w:val="21"/>
              </w:rPr>
            </w:pPr>
            <w:r w:rsidRPr="008C6052">
              <w:rPr>
                <w:rFonts w:ascii="Calibri" w:hAnsi="Calibri" w:cs="Calibri"/>
                <w:color w:val="000000" w:themeColor="text1"/>
                <w:sz w:val="21"/>
                <w:szCs w:val="21"/>
              </w:rPr>
              <w:t>– Investigating the effects of different coloured lights on plant growth.</w:t>
            </w:r>
          </w:p>
          <w:p w14:paraId="4FB7EB20" w14:textId="2ECAB907" w:rsidR="385F1ED7" w:rsidRPr="00AB1AE4" w:rsidRDefault="008C6052" w:rsidP="008C6052">
            <w:pPr>
              <w:jc w:val="both"/>
              <w:rPr>
                <w:rFonts w:ascii="Calibri" w:hAnsi="Calibri" w:cs="Calibri"/>
                <w:color w:val="000000" w:themeColor="text1"/>
                <w:sz w:val="21"/>
                <w:szCs w:val="21"/>
              </w:rPr>
            </w:pPr>
            <w:r w:rsidRPr="008C6052">
              <w:rPr>
                <w:rFonts w:ascii="Calibri" w:hAnsi="Calibri" w:cs="Calibri"/>
                <w:color w:val="000000" w:themeColor="text1"/>
                <w:sz w:val="21"/>
                <w:szCs w:val="21"/>
              </w:rPr>
              <w:t>– Observing whether any specific colours of light encourage more growth compared to other colours, or whether they have no influence at all.</w:t>
            </w:r>
          </w:p>
        </w:tc>
        <w:tc>
          <w:tcPr>
            <w:tcW w:w="345" w:type="dxa"/>
          </w:tcPr>
          <w:p w14:paraId="48EA9B81" w14:textId="77777777" w:rsidR="00B83AB0" w:rsidRPr="006B7FF7" w:rsidRDefault="00B83AB0" w:rsidP="0013652A">
            <w:pPr>
              <w:rPr>
                <w:b/>
              </w:rPr>
            </w:pPr>
          </w:p>
        </w:tc>
      </w:tr>
      <w:tr w:rsidR="00FF7EBE" w14:paraId="0F277B82" w14:textId="77777777" w:rsidTr="1ED067D7">
        <w:trPr>
          <w:trHeight w:val="331"/>
        </w:trPr>
        <w:tc>
          <w:tcPr>
            <w:tcW w:w="2115" w:type="dxa"/>
          </w:tcPr>
          <w:p w14:paraId="60A72399" w14:textId="08DCA07E" w:rsidR="385F1ED7" w:rsidRPr="00F47E9E" w:rsidRDefault="57056993" w:rsidP="75AA69DD">
            <w:pPr>
              <w:spacing w:after="180" w:line="274" w:lineRule="auto"/>
              <w:rPr>
                <w:rFonts w:ascii="Calibri" w:eastAsia="Calibri" w:hAnsi="Calibri" w:cs="Calibri"/>
                <w:sz w:val="21"/>
                <w:szCs w:val="21"/>
              </w:rPr>
            </w:pPr>
            <w:r w:rsidRPr="00F47E9E">
              <w:rPr>
                <w:rFonts w:ascii="Calibri" w:eastAsia="Calibri" w:hAnsi="Calibri" w:cs="Calibri"/>
                <w:b/>
                <w:bCs/>
                <w:sz w:val="21"/>
                <w:szCs w:val="21"/>
              </w:rPr>
              <w:t>Activity Contents</w:t>
            </w:r>
          </w:p>
        </w:tc>
        <w:tc>
          <w:tcPr>
            <w:tcW w:w="9060" w:type="dxa"/>
          </w:tcPr>
          <w:p w14:paraId="73FCF107" w14:textId="33B6168F" w:rsidR="00B8009A" w:rsidRDefault="008D232E" w:rsidP="00B8009A">
            <w:pPr>
              <w:jc w:val="both"/>
              <w:rPr>
                <w:rFonts w:ascii="Calibri" w:hAnsi="Calibri" w:cs="Times New Roman"/>
                <w:b/>
                <w:sz w:val="21"/>
                <w:szCs w:val="21"/>
              </w:rPr>
            </w:pPr>
            <w:r w:rsidRPr="00F47E9E">
              <w:rPr>
                <w:rFonts w:ascii="Calibri" w:hAnsi="Calibri" w:cs="Times New Roman"/>
                <w:b/>
                <w:sz w:val="21"/>
                <w:szCs w:val="21"/>
              </w:rPr>
              <w:t>Activity 1</w:t>
            </w:r>
            <w:r w:rsidR="00A300FA">
              <w:rPr>
                <w:rFonts w:ascii="Calibri" w:hAnsi="Calibri" w:cs="Times New Roman"/>
                <w:b/>
                <w:sz w:val="21"/>
                <w:szCs w:val="21"/>
                <w:lang w:val="mk-MK"/>
              </w:rPr>
              <w:t xml:space="preserve">: </w:t>
            </w:r>
            <w:r w:rsidR="00A300FA">
              <w:rPr>
                <w:rFonts w:ascii="Calibri" w:hAnsi="Calibri" w:cs="Times New Roman"/>
                <w:b/>
                <w:sz w:val="21"/>
                <w:szCs w:val="21"/>
              </w:rPr>
              <w:t>R</w:t>
            </w:r>
            <w:r w:rsidR="00A300FA" w:rsidRPr="00A300FA">
              <w:rPr>
                <w:rFonts w:ascii="Calibri" w:hAnsi="Calibri" w:cs="Times New Roman"/>
                <w:b/>
                <w:sz w:val="21"/>
                <w:szCs w:val="21"/>
                <w:lang w:val="mk-MK"/>
              </w:rPr>
              <w:t>ealization of the experiment</w:t>
            </w:r>
            <w:r w:rsidRPr="00F47E9E">
              <w:rPr>
                <w:rFonts w:ascii="Calibri" w:hAnsi="Calibri" w:cs="Times New Roman"/>
                <w:b/>
                <w:sz w:val="21"/>
                <w:szCs w:val="21"/>
              </w:rPr>
              <w:t xml:space="preserve"> </w:t>
            </w:r>
            <w:r w:rsidR="00F47E9E" w:rsidRPr="00F47E9E">
              <w:rPr>
                <w:rFonts w:ascii="Calibri" w:hAnsi="Calibri" w:cs="Times New Roman"/>
                <w:b/>
                <w:sz w:val="21"/>
                <w:szCs w:val="21"/>
              </w:rPr>
              <w:t xml:space="preserve">(Duration: </w:t>
            </w:r>
            <w:r w:rsidR="00476590">
              <w:rPr>
                <w:rFonts w:ascii="Calibri" w:hAnsi="Calibri" w:cs="Times New Roman"/>
                <w:b/>
                <w:sz w:val="21"/>
                <w:szCs w:val="21"/>
              </w:rPr>
              <w:t>90</w:t>
            </w:r>
            <w:r w:rsidR="00F47E9E" w:rsidRPr="00F47E9E">
              <w:rPr>
                <w:rFonts w:ascii="Calibri" w:hAnsi="Calibri" w:cs="Times New Roman"/>
                <w:b/>
                <w:sz w:val="21"/>
                <w:szCs w:val="21"/>
              </w:rPr>
              <w:t xml:space="preserve"> min</w:t>
            </w:r>
            <w:r w:rsidR="00476590">
              <w:rPr>
                <w:rFonts w:ascii="Calibri" w:hAnsi="Calibri" w:cs="Times New Roman"/>
                <w:b/>
                <w:sz w:val="21"/>
                <w:szCs w:val="21"/>
              </w:rPr>
              <w:t>utes</w:t>
            </w:r>
            <w:r w:rsidR="00F47E9E" w:rsidRPr="00F47E9E">
              <w:rPr>
                <w:rFonts w:ascii="Calibri" w:hAnsi="Calibri" w:cs="Times New Roman"/>
                <w:b/>
                <w:sz w:val="21"/>
                <w:szCs w:val="21"/>
              </w:rPr>
              <w:t>)</w:t>
            </w:r>
          </w:p>
          <w:p w14:paraId="3E4FF0D8" w14:textId="1EF0DED1" w:rsidR="002919DD" w:rsidRPr="002919DD" w:rsidRDefault="002919DD" w:rsidP="0029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rPr>
                <w:rFonts w:ascii="Calibri" w:eastAsia="Times New Roman" w:hAnsi="Calibri" w:cs="Calibri"/>
                <w:color w:val="202124"/>
                <w:kern w:val="0"/>
                <w:sz w:val="21"/>
                <w:szCs w:val="21"/>
                <w:lang w:val="mk-MK"/>
              </w:rPr>
            </w:pPr>
            <w:r w:rsidRPr="00EC748B">
              <w:rPr>
                <w:rFonts w:ascii="Calibri" w:eastAsia="Times New Roman" w:hAnsi="Calibri" w:cs="Calibri"/>
                <w:i/>
                <w:color w:val="202124"/>
                <w:kern w:val="0"/>
                <w:sz w:val="21"/>
                <w:szCs w:val="21"/>
              </w:rPr>
              <w:t>Introduction discussion</w:t>
            </w:r>
            <w:r w:rsidRPr="00EC748B">
              <w:rPr>
                <w:rFonts w:ascii="Calibri" w:eastAsia="Times New Roman" w:hAnsi="Calibri" w:cs="Calibri"/>
                <w:color w:val="202124"/>
                <w:kern w:val="0"/>
                <w:sz w:val="21"/>
                <w:szCs w:val="21"/>
                <w:lang w:val="mk-MK"/>
              </w:rPr>
              <w:t xml:space="preserve">: (10 </w:t>
            </w:r>
            <w:r w:rsidRPr="00EC748B">
              <w:rPr>
                <w:rFonts w:ascii="Calibri" w:eastAsia="Times New Roman" w:hAnsi="Calibri" w:cs="Calibri"/>
                <w:color w:val="202124"/>
                <w:kern w:val="0"/>
                <w:sz w:val="21"/>
                <w:szCs w:val="21"/>
              </w:rPr>
              <w:t>minutes</w:t>
            </w:r>
            <w:r w:rsidRPr="00EC748B">
              <w:rPr>
                <w:rFonts w:ascii="Calibri" w:eastAsia="Times New Roman" w:hAnsi="Calibri" w:cs="Calibri"/>
                <w:color w:val="202124"/>
                <w:kern w:val="0"/>
                <w:sz w:val="21"/>
                <w:szCs w:val="21"/>
                <w:lang w:val="mk-MK"/>
              </w:rPr>
              <w:t>)</w:t>
            </w:r>
          </w:p>
          <w:p w14:paraId="1BD751AF" w14:textId="77777777" w:rsidR="002919DD" w:rsidRDefault="002919DD" w:rsidP="002919DD">
            <w:pPr>
              <w:jc w:val="both"/>
              <w:rPr>
                <w:rFonts w:ascii="Calibri" w:eastAsia="Times New Roman" w:hAnsi="Calibri" w:cs="Calibri"/>
                <w:i/>
                <w:color w:val="202124"/>
                <w:kern w:val="0"/>
                <w:sz w:val="21"/>
                <w:szCs w:val="21"/>
              </w:rPr>
            </w:pPr>
            <w:r>
              <w:rPr>
                <w:rFonts w:ascii="Calibri" w:hAnsi="Calibri" w:cs="Times New Roman"/>
                <w:b/>
                <w:color w:val="000000" w:themeColor="text1"/>
                <w:sz w:val="21"/>
                <w:szCs w:val="21"/>
              </w:rPr>
              <w:t>Theoretical part:</w:t>
            </w:r>
          </w:p>
          <w:p w14:paraId="2E65576E" w14:textId="23862411" w:rsidR="002919DD" w:rsidRDefault="002919DD" w:rsidP="002919DD">
            <w:pPr>
              <w:jc w:val="both"/>
              <w:rPr>
                <w:rFonts w:ascii="Calibri" w:hAnsi="Calibri" w:cs="Times New Roman"/>
                <w:b/>
                <w:color w:val="000000" w:themeColor="text1"/>
                <w:sz w:val="21"/>
                <w:szCs w:val="21"/>
                <w:lang w:val="mk-MK"/>
              </w:rPr>
            </w:pPr>
            <w:r w:rsidRPr="0001415B">
              <w:rPr>
                <w:rFonts w:ascii="Calibri" w:hAnsi="Calibri" w:cs="Times New Roman"/>
                <w:b/>
                <w:color w:val="000000" w:themeColor="text1"/>
                <w:sz w:val="21"/>
                <w:szCs w:val="21"/>
              </w:rPr>
              <w:t>The teacher</w:t>
            </w:r>
            <w:r>
              <w:rPr>
                <w:rFonts w:ascii="Calibri" w:hAnsi="Calibri" w:cs="Times New Roman"/>
                <w:b/>
                <w:color w:val="000000" w:themeColor="text1"/>
                <w:sz w:val="21"/>
                <w:szCs w:val="21"/>
              </w:rPr>
              <w:t xml:space="preserve"> gives them directions</w:t>
            </w:r>
            <w:r w:rsidRPr="0001415B">
              <w:rPr>
                <w:rFonts w:ascii="Calibri" w:hAnsi="Calibri" w:cs="Times New Roman"/>
                <w:b/>
                <w:color w:val="000000" w:themeColor="text1"/>
                <w:sz w:val="21"/>
                <w:szCs w:val="21"/>
              </w:rPr>
              <w:t xml:space="preserve"> regarding the experiment</w:t>
            </w:r>
            <w:r>
              <w:rPr>
                <w:rFonts w:ascii="Calibri" w:hAnsi="Calibri" w:cs="Times New Roman"/>
                <w:b/>
                <w:color w:val="000000" w:themeColor="text1"/>
                <w:sz w:val="21"/>
                <w:szCs w:val="21"/>
                <w:lang w:val="mk-MK"/>
              </w:rPr>
              <w:t>:</w:t>
            </w:r>
          </w:p>
          <w:p w14:paraId="74E29F12" w14:textId="77777777" w:rsidR="002919DD" w:rsidRPr="00F47E9E" w:rsidRDefault="002919DD" w:rsidP="00B8009A">
            <w:pPr>
              <w:jc w:val="both"/>
              <w:rPr>
                <w:rFonts w:ascii="Calibri" w:hAnsi="Calibri" w:cs="Times New Roman"/>
                <w:b/>
                <w:sz w:val="21"/>
                <w:szCs w:val="21"/>
              </w:rPr>
            </w:pPr>
          </w:p>
          <w:p w14:paraId="55E2932B" w14:textId="7DBFF010" w:rsidR="00513169" w:rsidRPr="00F47E9E" w:rsidRDefault="00476590" w:rsidP="00513169">
            <w:pPr>
              <w:jc w:val="both"/>
              <w:rPr>
                <w:rFonts w:ascii="Calibri" w:hAnsi="Calibri" w:cs="Times New Roman"/>
                <w:sz w:val="21"/>
                <w:szCs w:val="21"/>
              </w:rPr>
            </w:pPr>
            <w:r>
              <w:rPr>
                <w:rFonts w:ascii="Calibri" w:hAnsi="Calibri" w:cs="Times New Roman"/>
                <w:sz w:val="21"/>
                <w:szCs w:val="21"/>
              </w:rPr>
              <w:t>Students</w:t>
            </w:r>
            <w:r w:rsidR="008C6052" w:rsidRPr="00F47E9E">
              <w:rPr>
                <w:rFonts w:ascii="Calibri" w:hAnsi="Calibri" w:cs="Times New Roman"/>
                <w:sz w:val="21"/>
                <w:szCs w:val="21"/>
              </w:rPr>
              <w:t xml:space="preserve"> want to produce the best bean plants possible. </w:t>
            </w:r>
            <w:r>
              <w:rPr>
                <w:rFonts w:ascii="Calibri" w:hAnsi="Calibri" w:cs="Times New Roman"/>
                <w:sz w:val="21"/>
                <w:szCs w:val="21"/>
              </w:rPr>
              <w:t xml:space="preserve">They </w:t>
            </w:r>
            <w:r w:rsidR="008C6052" w:rsidRPr="00F47E9E">
              <w:rPr>
                <w:rFonts w:ascii="Calibri" w:hAnsi="Calibri" w:cs="Times New Roman"/>
                <w:sz w:val="21"/>
                <w:szCs w:val="21"/>
              </w:rPr>
              <w:t>experiment using multiple coloured filters in order to work ou</w:t>
            </w:r>
            <w:r>
              <w:rPr>
                <w:rFonts w:ascii="Calibri" w:hAnsi="Calibri" w:cs="Times New Roman"/>
                <w:sz w:val="21"/>
                <w:szCs w:val="21"/>
              </w:rPr>
              <w:t>t which colour of light is best.</w:t>
            </w:r>
          </w:p>
          <w:p w14:paraId="395DB6CA" w14:textId="6C985AC8"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1</w:t>
            </w:r>
            <w:r w:rsidR="00476590">
              <w:rPr>
                <w:rFonts w:ascii="Calibri" w:hAnsi="Calibri" w:cs="Times New Roman"/>
                <w:sz w:val="21"/>
                <w:szCs w:val="21"/>
              </w:rPr>
              <w:t xml:space="preserve">: </w:t>
            </w:r>
            <w:r w:rsidRPr="00F47E9E">
              <w:rPr>
                <w:rFonts w:ascii="Calibri" w:hAnsi="Calibri" w:cs="Times New Roman"/>
                <w:sz w:val="21"/>
                <w:szCs w:val="21"/>
              </w:rPr>
              <w:t>Start off the experiment by filling the 5 plastic cups at least ¾ full with soil.</w:t>
            </w:r>
          </w:p>
          <w:p w14:paraId="404B2E61" w14:textId="54A9A3DB"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2</w:t>
            </w:r>
            <w:r w:rsidR="00476590">
              <w:rPr>
                <w:rFonts w:ascii="Calibri" w:hAnsi="Calibri" w:cs="Times New Roman"/>
                <w:sz w:val="21"/>
                <w:szCs w:val="21"/>
              </w:rPr>
              <w:t xml:space="preserve">: </w:t>
            </w:r>
            <w:r w:rsidRPr="00F47E9E">
              <w:rPr>
                <w:rFonts w:ascii="Calibri" w:hAnsi="Calibri" w:cs="Times New Roman"/>
                <w:sz w:val="21"/>
                <w:szCs w:val="21"/>
              </w:rPr>
              <w:t>Place your thumb on the surface of the soil present in the cups and press down gently to make a small hole.</w:t>
            </w:r>
          </w:p>
          <w:p w14:paraId="2ABE387F" w14:textId="103356EE"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3</w:t>
            </w:r>
            <w:r w:rsidR="00476590">
              <w:rPr>
                <w:rFonts w:ascii="Calibri" w:hAnsi="Calibri" w:cs="Times New Roman"/>
                <w:sz w:val="21"/>
                <w:szCs w:val="21"/>
              </w:rPr>
              <w:t xml:space="preserve">: </w:t>
            </w:r>
            <w:r w:rsidRPr="00F47E9E">
              <w:rPr>
                <w:rFonts w:ascii="Calibri" w:hAnsi="Calibri" w:cs="Times New Roman"/>
                <w:sz w:val="21"/>
                <w:szCs w:val="21"/>
              </w:rPr>
              <w:t>Place the seeds in the hole and cover with soil.</w:t>
            </w:r>
          </w:p>
          <w:p w14:paraId="4557380A" w14:textId="36616F2B"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4</w:t>
            </w:r>
            <w:r w:rsidR="00476590">
              <w:rPr>
                <w:rFonts w:ascii="Calibri" w:hAnsi="Calibri" w:cs="Times New Roman"/>
                <w:sz w:val="21"/>
                <w:szCs w:val="21"/>
              </w:rPr>
              <w:t xml:space="preserve">: </w:t>
            </w:r>
            <w:r w:rsidRPr="00F47E9E">
              <w:rPr>
                <w:rFonts w:ascii="Calibri" w:hAnsi="Calibri" w:cs="Times New Roman"/>
                <w:sz w:val="21"/>
                <w:szCs w:val="21"/>
              </w:rPr>
              <w:t>Repeat steps 2 and 3 for all the plastic cups containing the soil.</w:t>
            </w:r>
          </w:p>
          <w:p w14:paraId="6FDCF6E8" w14:textId="173CC91C"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5</w:t>
            </w:r>
            <w:r w:rsidR="00476590">
              <w:rPr>
                <w:rFonts w:ascii="Calibri" w:hAnsi="Calibri" w:cs="Times New Roman"/>
                <w:sz w:val="21"/>
                <w:szCs w:val="21"/>
              </w:rPr>
              <w:t xml:space="preserve">: </w:t>
            </w:r>
            <w:r w:rsidRPr="00F47E9E">
              <w:rPr>
                <w:rFonts w:ascii="Calibri" w:hAnsi="Calibri" w:cs="Times New Roman"/>
                <w:sz w:val="21"/>
                <w:szCs w:val="21"/>
              </w:rPr>
              <w:t>Get the shoe boxes, remove their lids and using the scissors cut out one side of each box.</w:t>
            </w:r>
          </w:p>
          <w:p w14:paraId="5960FAC2" w14:textId="75227505"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6</w:t>
            </w:r>
            <w:r w:rsidR="00476590">
              <w:rPr>
                <w:rFonts w:ascii="Calibri" w:hAnsi="Calibri" w:cs="Times New Roman"/>
                <w:sz w:val="21"/>
                <w:szCs w:val="21"/>
              </w:rPr>
              <w:t xml:space="preserve">: </w:t>
            </w:r>
            <w:r w:rsidRPr="00F47E9E">
              <w:rPr>
                <w:rFonts w:ascii="Calibri" w:hAnsi="Calibri" w:cs="Times New Roman"/>
                <w:sz w:val="21"/>
                <w:szCs w:val="21"/>
              </w:rPr>
              <w:t>Cut a hole in the bottom of the shoe box. Make the hole as big as possible without cutting the corners of the box. Pierce 5-10 small holes in the remaining sides of the box.</w:t>
            </w:r>
          </w:p>
          <w:p w14:paraId="76742A84" w14:textId="70BDE5E9"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7</w:t>
            </w:r>
            <w:r w:rsidR="00476590">
              <w:rPr>
                <w:rFonts w:ascii="Calibri" w:hAnsi="Calibri" w:cs="Times New Roman"/>
                <w:sz w:val="21"/>
                <w:szCs w:val="21"/>
              </w:rPr>
              <w:t xml:space="preserve">: </w:t>
            </w:r>
            <w:r w:rsidRPr="00F47E9E">
              <w:rPr>
                <w:rFonts w:ascii="Calibri" w:hAnsi="Calibri" w:cs="Times New Roman"/>
                <w:sz w:val="21"/>
                <w:szCs w:val="21"/>
              </w:rPr>
              <w:t>Now tape the coloured cellophane over the side that has been removed and side and over the hole in the bottom of the box.</w:t>
            </w:r>
          </w:p>
          <w:p w14:paraId="7C743BD7" w14:textId="42189FC2"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8</w:t>
            </w:r>
            <w:r w:rsidR="00476590">
              <w:rPr>
                <w:rFonts w:ascii="Calibri" w:hAnsi="Calibri" w:cs="Times New Roman"/>
                <w:sz w:val="21"/>
                <w:szCs w:val="21"/>
              </w:rPr>
              <w:t xml:space="preserve">: </w:t>
            </w:r>
            <w:r w:rsidRPr="00F47E9E">
              <w:rPr>
                <w:rFonts w:ascii="Calibri" w:hAnsi="Calibri" w:cs="Times New Roman"/>
                <w:sz w:val="21"/>
                <w:szCs w:val="21"/>
              </w:rPr>
              <w:t>Repeat steps 5 and 7 three more times using a different colour cellophane for each shoe box.</w:t>
            </w:r>
          </w:p>
          <w:p w14:paraId="71BC1CE6" w14:textId="3E9F090A"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9</w:t>
            </w:r>
            <w:r w:rsidR="00476590">
              <w:rPr>
                <w:rFonts w:ascii="Calibri" w:hAnsi="Calibri" w:cs="Times New Roman"/>
                <w:sz w:val="21"/>
                <w:szCs w:val="21"/>
              </w:rPr>
              <w:t xml:space="preserve">: </w:t>
            </w:r>
            <w:r w:rsidRPr="00F47E9E">
              <w:rPr>
                <w:rFonts w:ascii="Calibri" w:hAnsi="Calibri" w:cs="Times New Roman"/>
                <w:sz w:val="21"/>
                <w:szCs w:val="21"/>
              </w:rPr>
              <w:t>It is important to keep one box that is not taped with cellophane to be used as a control.</w:t>
            </w:r>
          </w:p>
          <w:p w14:paraId="4B326EF6" w14:textId="70441BB1"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10</w:t>
            </w:r>
            <w:r w:rsidR="00476590">
              <w:rPr>
                <w:rFonts w:ascii="Calibri" w:hAnsi="Calibri" w:cs="Times New Roman"/>
                <w:sz w:val="21"/>
                <w:szCs w:val="21"/>
              </w:rPr>
              <w:t xml:space="preserve">: </w:t>
            </w:r>
            <w:r w:rsidRPr="00F47E9E">
              <w:rPr>
                <w:rFonts w:ascii="Calibri" w:hAnsi="Calibri" w:cs="Times New Roman"/>
                <w:sz w:val="21"/>
                <w:szCs w:val="21"/>
              </w:rPr>
              <w:t>Place one of the boxes over each cup.</w:t>
            </w:r>
          </w:p>
          <w:p w14:paraId="3639C73D" w14:textId="7F3E3965" w:rsidR="008C6052"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11</w:t>
            </w:r>
            <w:r w:rsidR="00476590">
              <w:rPr>
                <w:rFonts w:ascii="Calibri" w:hAnsi="Calibri" w:cs="Times New Roman"/>
                <w:sz w:val="21"/>
                <w:szCs w:val="21"/>
              </w:rPr>
              <w:t xml:space="preserve">: </w:t>
            </w:r>
            <w:r w:rsidRPr="00F47E9E">
              <w:rPr>
                <w:rFonts w:ascii="Calibri" w:hAnsi="Calibri" w:cs="Times New Roman"/>
                <w:sz w:val="21"/>
                <w:szCs w:val="21"/>
              </w:rPr>
              <w:t>Place the boxes in an area which is well lit such as next to a window, with the opening in the box facing the light.</w:t>
            </w:r>
          </w:p>
          <w:p w14:paraId="2402B572" w14:textId="5C1B5D63" w:rsidR="00476590" w:rsidRDefault="008C6052" w:rsidP="008C6052">
            <w:pPr>
              <w:jc w:val="both"/>
              <w:rPr>
                <w:rFonts w:ascii="Calibri" w:hAnsi="Calibri" w:cs="Times New Roman"/>
                <w:sz w:val="21"/>
                <w:szCs w:val="21"/>
              </w:rPr>
            </w:pPr>
            <w:r w:rsidRPr="00F47E9E">
              <w:rPr>
                <w:rFonts w:ascii="Calibri" w:hAnsi="Calibri" w:cs="Times New Roman"/>
                <w:sz w:val="21"/>
                <w:szCs w:val="21"/>
              </w:rPr>
              <w:t>Step 12</w:t>
            </w:r>
            <w:r w:rsidR="00476590">
              <w:rPr>
                <w:rFonts w:ascii="Calibri" w:hAnsi="Calibri" w:cs="Times New Roman"/>
                <w:sz w:val="21"/>
                <w:szCs w:val="21"/>
              </w:rPr>
              <w:t xml:space="preserve">: </w:t>
            </w:r>
            <w:r w:rsidRPr="00F47E9E">
              <w:rPr>
                <w:rFonts w:ascii="Calibri" w:hAnsi="Calibri" w:cs="Times New Roman"/>
                <w:sz w:val="21"/>
                <w:szCs w:val="21"/>
              </w:rPr>
              <w:t>Water the plant each day for 3-5 weeks (until the plant grows to a sufficient height).</w:t>
            </w:r>
          </w:p>
          <w:p w14:paraId="0D0934BC" w14:textId="5D59F0BF" w:rsidR="00513169" w:rsidRPr="00F47E9E" w:rsidRDefault="008C6052" w:rsidP="008C6052">
            <w:pPr>
              <w:jc w:val="both"/>
              <w:rPr>
                <w:rFonts w:ascii="Calibri" w:hAnsi="Calibri" w:cs="Times New Roman"/>
                <w:sz w:val="21"/>
                <w:szCs w:val="21"/>
              </w:rPr>
            </w:pPr>
            <w:r w:rsidRPr="00F47E9E">
              <w:rPr>
                <w:rFonts w:ascii="Calibri" w:hAnsi="Calibri" w:cs="Times New Roman"/>
                <w:sz w:val="21"/>
                <w:szCs w:val="21"/>
              </w:rPr>
              <w:t>Step 13</w:t>
            </w:r>
            <w:r w:rsidR="00476590">
              <w:rPr>
                <w:rFonts w:ascii="Calibri" w:hAnsi="Calibri" w:cs="Times New Roman"/>
                <w:sz w:val="21"/>
                <w:szCs w:val="21"/>
              </w:rPr>
              <w:t xml:space="preserve">: </w:t>
            </w:r>
            <w:r w:rsidRPr="00F47E9E">
              <w:rPr>
                <w:rFonts w:ascii="Calibri" w:hAnsi="Calibri" w:cs="Times New Roman"/>
                <w:sz w:val="21"/>
                <w:szCs w:val="21"/>
              </w:rPr>
              <w:t>Use the ruler to see which plant grew the tallest. Also take notice of the leaf colours, their size, time taken for the seeds to germinate etc. Act like a detective and note down every observation you make.</w:t>
            </w:r>
          </w:p>
          <w:p w14:paraId="1831E73E" w14:textId="77777777" w:rsidR="00E25239" w:rsidRPr="00F47E9E" w:rsidRDefault="00E25239" w:rsidP="00E25239">
            <w:pPr>
              <w:jc w:val="both"/>
              <w:rPr>
                <w:rFonts w:ascii="Calibri" w:hAnsi="Calibri" w:cs="Times New Roman"/>
                <w:sz w:val="21"/>
                <w:szCs w:val="21"/>
              </w:rPr>
            </w:pPr>
          </w:p>
          <w:p w14:paraId="56CB3AC8" w14:textId="7FFAE573" w:rsidR="002919DD" w:rsidRPr="00F47E9E" w:rsidRDefault="002142FE" w:rsidP="00E25239">
            <w:pPr>
              <w:jc w:val="both"/>
              <w:rPr>
                <w:rFonts w:ascii="Calibri" w:hAnsi="Calibri" w:cs="Times New Roman"/>
                <w:b/>
                <w:sz w:val="21"/>
                <w:szCs w:val="21"/>
              </w:rPr>
            </w:pPr>
            <w:r w:rsidRPr="00F47E9E">
              <w:rPr>
                <w:rFonts w:ascii="Calibri" w:hAnsi="Calibri" w:cs="Times New Roman"/>
                <w:b/>
                <w:sz w:val="21"/>
                <w:szCs w:val="21"/>
              </w:rPr>
              <w:t xml:space="preserve">Activity </w:t>
            </w:r>
            <w:r w:rsidR="00476590">
              <w:rPr>
                <w:rFonts w:ascii="Calibri" w:hAnsi="Calibri" w:cs="Times New Roman"/>
                <w:b/>
                <w:sz w:val="21"/>
                <w:szCs w:val="21"/>
              </w:rPr>
              <w:t>2</w:t>
            </w:r>
            <w:r w:rsidR="00A300FA">
              <w:rPr>
                <w:rFonts w:ascii="Calibri" w:hAnsi="Calibri" w:cs="Times New Roman"/>
                <w:b/>
                <w:sz w:val="21"/>
                <w:szCs w:val="21"/>
              </w:rPr>
              <w:t>: Discussion</w:t>
            </w:r>
            <w:r w:rsidR="00476590">
              <w:rPr>
                <w:rFonts w:ascii="Calibri" w:hAnsi="Calibri" w:cs="Times New Roman"/>
                <w:b/>
                <w:sz w:val="21"/>
                <w:szCs w:val="21"/>
              </w:rPr>
              <w:t xml:space="preserve"> </w:t>
            </w:r>
            <w:r w:rsidR="00F47E9E">
              <w:rPr>
                <w:rFonts w:ascii="Calibri" w:hAnsi="Calibri" w:cs="Times New Roman"/>
                <w:b/>
                <w:sz w:val="21"/>
                <w:szCs w:val="21"/>
              </w:rPr>
              <w:t xml:space="preserve">(Duration: </w:t>
            </w:r>
            <w:r w:rsidR="00476590">
              <w:rPr>
                <w:rFonts w:ascii="Calibri" w:hAnsi="Calibri" w:cs="Times New Roman"/>
                <w:b/>
                <w:sz w:val="21"/>
                <w:szCs w:val="21"/>
              </w:rPr>
              <w:t>4</w:t>
            </w:r>
            <w:r w:rsidR="00F47E9E">
              <w:rPr>
                <w:rFonts w:ascii="Calibri" w:hAnsi="Calibri" w:cs="Times New Roman"/>
                <w:b/>
                <w:sz w:val="21"/>
                <w:szCs w:val="21"/>
              </w:rPr>
              <w:t>0</w:t>
            </w:r>
            <w:r w:rsidR="00F47E9E" w:rsidRPr="00F47E9E">
              <w:rPr>
                <w:rFonts w:ascii="Calibri" w:hAnsi="Calibri" w:cs="Times New Roman"/>
                <w:b/>
                <w:sz w:val="21"/>
                <w:szCs w:val="21"/>
              </w:rPr>
              <w:t xml:space="preserve"> min</w:t>
            </w:r>
            <w:r w:rsidR="00476590">
              <w:rPr>
                <w:rFonts w:ascii="Calibri" w:hAnsi="Calibri" w:cs="Times New Roman"/>
                <w:b/>
                <w:sz w:val="21"/>
                <w:szCs w:val="21"/>
              </w:rPr>
              <w:t>utes</w:t>
            </w:r>
            <w:r w:rsidR="00F47E9E" w:rsidRPr="00F47E9E">
              <w:rPr>
                <w:rFonts w:ascii="Calibri" w:hAnsi="Calibri" w:cs="Times New Roman"/>
                <w:b/>
                <w:sz w:val="21"/>
                <w:szCs w:val="21"/>
              </w:rPr>
              <w:t>)</w:t>
            </w:r>
          </w:p>
          <w:p w14:paraId="1F1D74F1" w14:textId="77BE3635" w:rsidR="00476590" w:rsidRPr="00476590" w:rsidRDefault="002919DD" w:rsidP="00476590">
            <w:pPr>
              <w:rPr>
                <w:rFonts w:ascii="Calibri" w:hAnsi="Calibri" w:cs="Times New Roman"/>
                <w:sz w:val="21"/>
                <w:szCs w:val="21"/>
              </w:rPr>
            </w:pPr>
            <w:r w:rsidRPr="00A659AF">
              <w:rPr>
                <w:rFonts w:ascii="Calibri" w:hAnsi="Calibri" w:cs="Times New Roman"/>
                <w:color w:val="000000" w:themeColor="text1"/>
                <w:sz w:val="21"/>
                <w:szCs w:val="21"/>
              </w:rPr>
              <w:t xml:space="preserve">The teacher discusses and analyzes connected topics: </w:t>
            </w:r>
            <w:r w:rsidR="00476590" w:rsidRPr="00476590">
              <w:rPr>
                <w:rFonts w:ascii="Calibri" w:hAnsi="Calibri" w:cs="Times New Roman"/>
                <w:sz w:val="21"/>
                <w:szCs w:val="21"/>
              </w:rPr>
              <w:t>different wavelengths of light are responsible for the different growth responses, leaf cells possess chlorophylls and carotenoids, organelles which can only absorb specific wavelengths of light</w:t>
            </w:r>
            <w:r w:rsidR="00476590">
              <w:rPr>
                <w:rFonts w:ascii="Calibri" w:hAnsi="Calibri" w:cs="Times New Roman"/>
                <w:sz w:val="21"/>
                <w:szCs w:val="21"/>
              </w:rPr>
              <w:t>, photosynthesis but also: hydroponics, biofuel cells, acoustic analysis of growth, greenhouse control of received light etc.</w:t>
            </w:r>
          </w:p>
          <w:p w14:paraId="481C071F" w14:textId="0B17C958" w:rsidR="00476590" w:rsidRPr="00476590" w:rsidRDefault="00476590" w:rsidP="00476590">
            <w:pPr>
              <w:rPr>
                <w:rFonts w:ascii="Calibri" w:hAnsi="Calibri" w:cs="Times New Roman"/>
                <w:sz w:val="21"/>
                <w:szCs w:val="21"/>
              </w:rPr>
            </w:pPr>
            <w:r w:rsidRPr="00476590">
              <w:rPr>
                <w:rFonts w:ascii="Calibri" w:hAnsi="Calibri" w:cs="Times New Roman"/>
                <w:sz w:val="21"/>
                <w:szCs w:val="21"/>
              </w:rPr>
              <w:t xml:space="preserve">Students discuss what they witnessed, what they produced, how was it achieved. They share possible solutions to environmental issues, analyse sustainability in terms of </w:t>
            </w:r>
            <w:r>
              <w:rPr>
                <w:rFonts w:ascii="Calibri" w:hAnsi="Calibri" w:cs="Times New Roman"/>
                <w:sz w:val="21"/>
                <w:szCs w:val="21"/>
              </w:rPr>
              <w:t>plant growth</w:t>
            </w:r>
            <w:r w:rsidRPr="00476590">
              <w:rPr>
                <w:rFonts w:ascii="Calibri" w:hAnsi="Calibri" w:cs="Times New Roman"/>
                <w:sz w:val="21"/>
                <w:szCs w:val="21"/>
              </w:rPr>
              <w:t>.</w:t>
            </w:r>
          </w:p>
          <w:p w14:paraId="764A0FFB" w14:textId="77777777" w:rsidR="00476590" w:rsidRPr="00476590" w:rsidRDefault="00476590" w:rsidP="00476590">
            <w:pPr>
              <w:rPr>
                <w:rFonts w:ascii="Calibri" w:hAnsi="Calibri" w:cs="Times New Roman"/>
                <w:b/>
                <w:sz w:val="21"/>
                <w:szCs w:val="21"/>
              </w:rPr>
            </w:pPr>
          </w:p>
          <w:p w14:paraId="18E78870" w14:textId="7FA82529" w:rsidR="00E31EFB" w:rsidRPr="00F47E9E" w:rsidRDefault="00476590" w:rsidP="00476590">
            <w:pPr>
              <w:rPr>
                <w:rFonts w:ascii="Calibri" w:hAnsi="Calibri" w:cs="Times New Roman"/>
                <w:b/>
                <w:sz w:val="21"/>
                <w:szCs w:val="21"/>
              </w:rPr>
            </w:pPr>
            <w:r w:rsidRPr="00476590">
              <w:rPr>
                <w:rFonts w:ascii="Calibri" w:hAnsi="Calibri" w:cs="Times New Roman"/>
                <w:b/>
                <w:sz w:val="21"/>
                <w:szCs w:val="21"/>
              </w:rPr>
              <w:t>Example questions</w:t>
            </w:r>
            <w:r>
              <w:rPr>
                <w:rFonts w:ascii="Calibri" w:hAnsi="Calibri" w:cs="Times New Roman"/>
                <w:b/>
                <w:sz w:val="21"/>
                <w:szCs w:val="21"/>
              </w:rPr>
              <w:t xml:space="preserve"> (reflection)</w:t>
            </w:r>
            <w:r w:rsidRPr="00476590">
              <w:rPr>
                <w:rFonts w:ascii="Calibri" w:hAnsi="Calibri" w:cs="Times New Roman"/>
                <w:b/>
                <w:sz w:val="21"/>
                <w:szCs w:val="21"/>
              </w:rPr>
              <w:t>:</w:t>
            </w:r>
          </w:p>
          <w:p w14:paraId="5390E590" w14:textId="38969E6D" w:rsidR="00E31EFB" w:rsidRPr="00F47E9E" w:rsidRDefault="00E31EFB" w:rsidP="00E31EFB">
            <w:pPr>
              <w:jc w:val="both"/>
              <w:rPr>
                <w:rFonts w:ascii="Calibri" w:hAnsi="Calibri" w:cs="Times New Roman"/>
                <w:sz w:val="21"/>
                <w:szCs w:val="21"/>
              </w:rPr>
            </w:pPr>
            <w:r w:rsidRPr="00F47E9E">
              <w:rPr>
                <w:rFonts w:ascii="Calibri" w:hAnsi="Calibri" w:cs="Times New Roman"/>
                <w:b/>
                <w:sz w:val="21"/>
                <w:szCs w:val="21"/>
              </w:rPr>
              <w:t>Which light colour caused the greatest plant growth?</w:t>
            </w:r>
            <w:r w:rsidR="00476590">
              <w:rPr>
                <w:rFonts w:ascii="Calibri" w:hAnsi="Calibri" w:cs="Times New Roman"/>
                <w:b/>
                <w:sz w:val="21"/>
                <w:szCs w:val="21"/>
              </w:rPr>
              <w:t xml:space="preserve"> </w:t>
            </w:r>
            <w:r w:rsidRPr="00F47E9E">
              <w:rPr>
                <w:rFonts w:ascii="Calibri" w:hAnsi="Calibri" w:cs="Times New Roman"/>
                <w:sz w:val="21"/>
                <w:szCs w:val="21"/>
              </w:rPr>
              <w:t>Red and blue light, colours which are furthest away from green in the light spectrum.</w:t>
            </w:r>
          </w:p>
          <w:p w14:paraId="5FF7A846" w14:textId="5FA703AB" w:rsidR="00E31EFB" w:rsidRPr="00476590" w:rsidRDefault="00E31EFB" w:rsidP="00E31EFB">
            <w:pPr>
              <w:jc w:val="both"/>
              <w:rPr>
                <w:rFonts w:ascii="Calibri" w:hAnsi="Calibri" w:cs="Times New Roman"/>
                <w:b/>
                <w:sz w:val="21"/>
                <w:szCs w:val="21"/>
              </w:rPr>
            </w:pPr>
            <w:r w:rsidRPr="00F47E9E">
              <w:rPr>
                <w:rFonts w:ascii="Calibri" w:hAnsi="Calibri" w:cs="Times New Roman"/>
                <w:b/>
                <w:sz w:val="21"/>
                <w:szCs w:val="21"/>
              </w:rPr>
              <w:t>Name a pigment that absorbs light.</w:t>
            </w:r>
            <w:r w:rsidR="00476590">
              <w:rPr>
                <w:rFonts w:ascii="Calibri" w:hAnsi="Calibri" w:cs="Times New Roman"/>
                <w:b/>
                <w:sz w:val="21"/>
                <w:szCs w:val="21"/>
              </w:rPr>
              <w:t xml:space="preserve"> </w:t>
            </w:r>
            <w:r w:rsidRPr="00F47E9E">
              <w:rPr>
                <w:rFonts w:ascii="Calibri" w:hAnsi="Calibri" w:cs="Times New Roman"/>
                <w:sz w:val="21"/>
                <w:szCs w:val="21"/>
              </w:rPr>
              <w:t>Chlorophyll, carotene.</w:t>
            </w:r>
          </w:p>
          <w:p w14:paraId="61873435" w14:textId="59F16687" w:rsidR="00E31EFB" w:rsidRPr="00476590" w:rsidRDefault="00E31EFB" w:rsidP="00E31EFB">
            <w:pPr>
              <w:jc w:val="both"/>
              <w:rPr>
                <w:rFonts w:ascii="Calibri" w:hAnsi="Calibri" w:cs="Times New Roman"/>
                <w:b/>
                <w:sz w:val="21"/>
                <w:szCs w:val="21"/>
              </w:rPr>
            </w:pPr>
            <w:r w:rsidRPr="00F47E9E">
              <w:rPr>
                <w:rFonts w:ascii="Calibri" w:hAnsi="Calibri" w:cs="Times New Roman"/>
                <w:b/>
                <w:sz w:val="21"/>
                <w:szCs w:val="21"/>
              </w:rPr>
              <w:t>What is the function of chlorophyll?</w:t>
            </w:r>
            <w:r w:rsidR="00476590">
              <w:rPr>
                <w:rFonts w:ascii="Calibri" w:hAnsi="Calibri" w:cs="Times New Roman"/>
                <w:b/>
                <w:sz w:val="21"/>
                <w:szCs w:val="21"/>
              </w:rPr>
              <w:t xml:space="preserve"> </w:t>
            </w:r>
            <w:r w:rsidRPr="00F47E9E">
              <w:rPr>
                <w:rFonts w:ascii="Calibri" w:hAnsi="Calibri" w:cs="Times New Roman"/>
                <w:sz w:val="21"/>
                <w:szCs w:val="21"/>
              </w:rPr>
              <w:t>Converts light energy into chemical energy which the plant can use.</w:t>
            </w:r>
          </w:p>
          <w:p w14:paraId="7792CCA8" w14:textId="57AABC96" w:rsidR="00E31EFB" w:rsidRPr="00476590" w:rsidRDefault="00E31EFB" w:rsidP="00E31EFB">
            <w:pPr>
              <w:jc w:val="both"/>
              <w:rPr>
                <w:rFonts w:ascii="Calibri" w:hAnsi="Calibri" w:cs="Times New Roman"/>
                <w:b/>
                <w:sz w:val="21"/>
                <w:szCs w:val="21"/>
              </w:rPr>
            </w:pPr>
            <w:r w:rsidRPr="00F47E9E">
              <w:rPr>
                <w:rFonts w:ascii="Calibri" w:hAnsi="Calibri" w:cs="Times New Roman"/>
                <w:b/>
                <w:sz w:val="21"/>
                <w:szCs w:val="21"/>
              </w:rPr>
              <w:t>What colour filter will be/was the most detrimental towards plant growth?</w:t>
            </w:r>
            <w:r w:rsidR="00476590">
              <w:rPr>
                <w:rFonts w:ascii="Calibri" w:hAnsi="Calibri" w:cs="Times New Roman"/>
                <w:b/>
                <w:sz w:val="21"/>
                <w:szCs w:val="21"/>
              </w:rPr>
              <w:t xml:space="preserve"> </w:t>
            </w:r>
            <w:r w:rsidRPr="00F47E9E">
              <w:rPr>
                <w:rFonts w:ascii="Calibri" w:hAnsi="Calibri" w:cs="Times New Roman"/>
                <w:sz w:val="21"/>
                <w:szCs w:val="21"/>
              </w:rPr>
              <w:t>Green since it is reflected rather than absorbed by the plant.</w:t>
            </w:r>
          </w:p>
          <w:p w14:paraId="4045B99E" w14:textId="3705D957" w:rsidR="00E31EFB" w:rsidRPr="00476590" w:rsidRDefault="00E31EFB" w:rsidP="00E31EFB">
            <w:pPr>
              <w:jc w:val="both"/>
              <w:rPr>
                <w:rFonts w:ascii="Calibri" w:hAnsi="Calibri" w:cs="Times New Roman"/>
                <w:b/>
                <w:sz w:val="21"/>
                <w:szCs w:val="21"/>
              </w:rPr>
            </w:pPr>
            <w:r w:rsidRPr="00F47E9E">
              <w:rPr>
                <w:rFonts w:ascii="Calibri" w:hAnsi="Calibri" w:cs="Times New Roman"/>
                <w:b/>
                <w:sz w:val="21"/>
                <w:szCs w:val="21"/>
              </w:rPr>
              <w:t>Why are plants green?</w:t>
            </w:r>
            <w:r w:rsidR="00476590">
              <w:rPr>
                <w:rFonts w:ascii="Calibri" w:hAnsi="Calibri" w:cs="Times New Roman"/>
                <w:b/>
                <w:sz w:val="21"/>
                <w:szCs w:val="21"/>
              </w:rPr>
              <w:t xml:space="preserve"> </w:t>
            </w:r>
            <w:r w:rsidRPr="00F47E9E">
              <w:rPr>
                <w:rFonts w:ascii="Calibri" w:hAnsi="Calibri" w:cs="Times New Roman"/>
                <w:sz w:val="21"/>
                <w:szCs w:val="21"/>
              </w:rPr>
              <w:t>Chlorophyll reflects green light and absorbs all other light.</w:t>
            </w:r>
          </w:p>
          <w:p w14:paraId="6567A2B6" w14:textId="1EB7DEEB" w:rsidR="001C74EB" w:rsidRPr="00476590" w:rsidRDefault="00E31EFB" w:rsidP="00E31EFB">
            <w:pPr>
              <w:jc w:val="both"/>
              <w:rPr>
                <w:rFonts w:ascii="Calibri" w:hAnsi="Calibri" w:cs="Times New Roman"/>
                <w:b/>
                <w:sz w:val="21"/>
                <w:szCs w:val="21"/>
              </w:rPr>
            </w:pPr>
            <w:r w:rsidRPr="00F47E9E">
              <w:rPr>
                <w:rFonts w:ascii="Calibri" w:hAnsi="Calibri" w:cs="Times New Roman"/>
                <w:b/>
                <w:sz w:val="21"/>
                <w:szCs w:val="21"/>
              </w:rPr>
              <w:t>Why are carrots orange?</w:t>
            </w:r>
            <w:r w:rsidR="00476590">
              <w:rPr>
                <w:rFonts w:ascii="Calibri" w:hAnsi="Calibri" w:cs="Times New Roman"/>
                <w:b/>
                <w:sz w:val="21"/>
                <w:szCs w:val="21"/>
              </w:rPr>
              <w:t xml:space="preserve"> </w:t>
            </w:r>
            <w:r w:rsidRPr="00F47E9E">
              <w:rPr>
                <w:rFonts w:ascii="Calibri" w:hAnsi="Calibri" w:cs="Times New Roman"/>
                <w:sz w:val="21"/>
                <w:szCs w:val="21"/>
              </w:rPr>
              <w:t>Carotene reflects orange light and absorbs all other light.</w:t>
            </w:r>
          </w:p>
          <w:p w14:paraId="7ABE781D" w14:textId="77777777" w:rsidR="00E31EFB" w:rsidRPr="00F47E9E" w:rsidRDefault="00E31EFB" w:rsidP="00E31EFB">
            <w:pPr>
              <w:jc w:val="both"/>
              <w:rPr>
                <w:rFonts w:ascii="Calibri" w:hAnsi="Calibri" w:cs="Times New Roman"/>
                <w:sz w:val="21"/>
                <w:szCs w:val="21"/>
              </w:rPr>
            </w:pPr>
          </w:p>
          <w:p w14:paraId="438E31C2" w14:textId="057E0E70" w:rsidR="00894F98" w:rsidRPr="00F47E9E" w:rsidRDefault="001C74EB" w:rsidP="00894F98">
            <w:pPr>
              <w:jc w:val="both"/>
              <w:rPr>
                <w:rFonts w:ascii="Calibri" w:hAnsi="Calibri" w:cs="Times New Roman"/>
                <w:b/>
                <w:sz w:val="21"/>
                <w:szCs w:val="21"/>
              </w:rPr>
            </w:pPr>
            <w:r w:rsidRPr="00F47E9E">
              <w:rPr>
                <w:rFonts w:ascii="Calibri" w:hAnsi="Calibri" w:cs="Times New Roman"/>
                <w:b/>
                <w:sz w:val="21"/>
                <w:szCs w:val="21"/>
              </w:rPr>
              <w:t>A</w:t>
            </w:r>
            <w:r w:rsidR="00476590">
              <w:rPr>
                <w:rFonts w:ascii="Calibri" w:hAnsi="Calibri" w:cs="Times New Roman"/>
                <w:b/>
                <w:sz w:val="21"/>
                <w:szCs w:val="21"/>
              </w:rPr>
              <w:t>dditional tips:</w:t>
            </w:r>
          </w:p>
          <w:p w14:paraId="4FBED318" w14:textId="735B6C68" w:rsidR="00894F98" w:rsidRPr="00F47E9E" w:rsidRDefault="00894F98" w:rsidP="00894F98">
            <w:pPr>
              <w:jc w:val="both"/>
              <w:rPr>
                <w:rFonts w:ascii="Calibri" w:hAnsi="Calibri" w:cs="Times New Roman"/>
                <w:b/>
                <w:sz w:val="21"/>
                <w:szCs w:val="21"/>
              </w:rPr>
            </w:pPr>
            <w:r w:rsidRPr="00F47E9E">
              <w:rPr>
                <w:rFonts w:ascii="Calibri" w:hAnsi="Calibri" w:cs="Times New Roman"/>
                <w:sz w:val="21"/>
                <w:szCs w:val="21"/>
              </w:rPr>
              <w:t>Be creative and try the experiment with different plant seeds. See if the same results are obtained.</w:t>
            </w:r>
          </w:p>
          <w:p w14:paraId="7A4B7E21" w14:textId="06BAF3A0" w:rsidR="00DA0E3D" w:rsidRPr="00F47E9E" w:rsidRDefault="00894F98" w:rsidP="000E5E70">
            <w:pPr>
              <w:jc w:val="both"/>
              <w:rPr>
                <w:rFonts w:ascii="Times New Roman" w:hAnsi="Times New Roman" w:cs="Times New Roman"/>
                <w:sz w:val="24"/>
                <w:szCs w:val="24"/>
              </w:rPr>
            </w:pPr>
            <w:r w:rsidRPr="00F47E9E">
              <w:rPr>
                <w:rFonts w:ascii="Calibri" w:hAnsi="Calibri" w:cs="Times New Roman"/>
                <w:sz w:val="21"/>
                <w:szCs w:val="21"/>
              </w:rPr>
              <w:t>You could also try out this experiment during different seasons, which may influence plant growth due to factors such as air temperature and humidity. Try the experiment in summer and in winter and compare results.</w:t>
            </w:r>
          </w:p>
        </w:tc>
        <w:tc>
          <w:tcPr>
            <w:tcW w:w="345" w:type="dxa"/>
          </w:tcPr>
          <w:p w14:paraId="159BA577" w14:textId="77777777" w:rsidR="00FF7EBE" w:rsidRPr="006B7FF7" w:rsidRDefault="00FF7EBE" w:rsidP="0013652A">
            <w:pPr>
              <w:rPr>
                <w:b/>
              </w:rPr>
            </w:pPr>
          </w:p>
        </w:tc>
      </w:tr>
      <w:tr w:rsidR="00B83AB0" w14:paraId="09BD8F33" w14:textId="77777777" w:rsidTr="1ED067D7">
        <w:trPr>
          <w:trHeight w:val="331"/>
        </w:trPr>
        <w:tc>
          <w:tcPr>
            <w:tcW w:w="2115" w:type="dxa"/>
          </w:tcPr>
          <w:p w14:paraId="2FCCF79A" w14:textId="7B55FD6C" w:rsidR="385F1ED7" w:rsidRDefault="7A43794A"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Assessments</w:t>
            </w:r>
          </w:p>
        </w:tc>
        <w:tc>
          <w:tcPr>
            <w:tcW w:w="9060" w:type="dxa"/>
          </w:tcPr>
          <w:p w14:paraId="7D9062ED" w14:textId="61662594" w:rsidR="0039014A" w:rsidRPr="0039014A" w:rsidRDefault="0039014A"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 xml:space="preserve">The final result is evaluated with a grade. </w:t>
            </w:r>
          </w:p>
          <w:p w14:paraId="2730093F" w14:textId="77777777" w:rsidR="0039014A" w:rsidRPr="0039014A" w:rsidRDefault="0039014A"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All students in the class can be included in the evaluation.</w:t>
            </w:r>
          </w:p>
          <w:p w14:paraId="78DF8622" w14:textId="77777777" w:rsidR="0039014A" w:rsidRPr="0039014A" w:rsidRDefault="0039014A"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Each student independently evaluates his contribution to the work.</w:t>
            </w:r>
          </w:p>
          <w:p w14:paraId="280F2509" w14:textId="3229B4CC" w:rsidR="385F1ED7" w:rsidRPr="0039014A" w:rsidRDefault="0039014A" w:rsidP="0039014A">
            <w:pPr>
              <w:pStyle w:val="paragraph"/>
              <w:spacing w:before="0" w:beforeAutospacing="0" w:after="0" w:afterAutospacing="0"/>
              <w:jc w:val="both"/>
              <w:textAlignment w:val="baseline"/>
              <w:rPr>
                <w:rFonts w:ascii="Calibri" w:hAnsi="Calibri"/>
                <w:sz w:val="21"/>
                <w:szCs w:val="21"/>
              </w:rPr>
            </w:pPr>
            <w:r w:rsidRPr="0039014A">
              <w:rPr>
                <w:rFonts w:ascii="Calibri" w:hAnsi="Calibri"/>
                <w:sz w:val="21"/>
                <w:szCs w:val="21"/>
              </w:rPr>
              <w:t>Students can compete for a correctly conducted experiment. During the assessment, the following are taken into account: The speed of work and correct implementation of all steps of the experiment.</w:t>
            </w:r>
          </w:p>
        </w:tc>
        <w:tc>
          <w:tcPr>
            <w:tcW w:w="345" w:type="dxa"/>
          </w:tcPr>
          <w:p w14:paraId="145E8914" w14:textId="77777777" w:rsidR="00B83AB0" w:rsidRPr="006B7FF7" w:rsidRDefault="00B83AB0" w:rsidP="0013652A">
            <w:pPr>
              <w:rPr>
                <w:b/>
              </w:rPr>
            </w:pPr>
          </w:p>
        </w:tc>
      </w:tr>
      <w:tr w:rsidR="385F1ED7" w14:paraId="7E6DAFA6" w14:textId="77777777" w:rsidTr="1ED067D7">
        <w:trPr>
          <w:trHeight w:val="331"/>
        </w:trPr>
        <w:tc>
          <w:tcPr>
            <w:tcW w:w="2115" w:type="dxa"/>
          </w:tcPr>
          <w:p w14:paraId="340B3D90" w14:textId="653E57DC" w:rsidR="5B32CC1E" w:rsidRDefault="5B32CC1E" w:rsidP="75AA69DD">
            <w:pPr>
              <w:spacing w:after="180" w:line="274" w:lineRule="auto"/>
            </w:pPr>
            <w:r w:rsidRPr="75AA69DD">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5044CEAE" w14:textId="77777777" w:rsidR="00B8009A" w:rsidRPr="0039014A" w:rsidRDefault="00B8009A"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Communication competence</w:t>
            </w:r>
          </w:p>
          <w:p w14:paraId="7AB9D1E2" w14:textId="77777777" w:rsidR="00B8009A" w:rsidRPr="0039014A" w:rsidRDefault="00B8009A"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Cognitive competence</w:t>
            </w:r>
          </w:p>
          <w:p w14:paraId="45B5C1CA" w14:textId="77777777" w:rsidR="00B8009A" w:rsidRPr="0039014A" w:rsidRDefault="00B8009A"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Competence for creativity</w:t>
            </w:r>
          </w:p>
          <w:p w14:paraId="2B0810A0" w14:textId="68D8316E" w:rsidR="385F1ED7" w:rsidRPr="0039014A" w:rsidRDefault="00B8009A" w:rsidP="00B8009A">
            <w:pPr>
              <w:pStyle w:val="ContactInfo"/>
              <w:rPr>
                <w:rFonts w:ascii="Calibri" w:hAnsi="Calibri"/>
                <w:color w:val="auto"/>
                <w:sz w:val="21"/>
                <w:szCs w:val="21"/>
              </w:rPr>
            </w:pPr>
            <w:r w:rsidRPr="0039014A">
              <w:rPr>
                <w:rStyle w:val="normaltextrun"/>
                <w:rFonts w:ascii="Calibri" w:hAnsi="Calibri" w:cs="Times New Roman"/>
                <w:b w:val="0"/>
                <w:color w:val="auto"/>
                <w:sz w:val="21"/>
                <w:szCs w:val="21"/>
              </w:rPr>
              <w:t>artistic competence</w:t>
            </w:r>
          </w:p>
        </w:tc>
        <w:tc>
          <w:tcPr>
            <w:tcW w:w="345" w:type="dxa"/>
          </w:tcPr>
          <w:p w14:paraId="00C47D78" w14:textId="52B550B5" w:rsidR="385F1ED7" w:rsidRDefault="385F1ED7" w:rsidP="385F1ED7">
            <w:pPr>
              <w:rPr>
                <w:b/>
                <w:bCs/>
              </w:rPr>
            </w:pPr>
          </w:p>
        </w:tc>
      </w:tr>
      <w:tr w:rsidR="385F1ED7" w14:paraId="736E04EB" w14:textId="77777777" w:rsidTr="00476590">
        <w:trPr>
          <w:trHeight w:val="2328"/>
        </w:trPr>
        <w:tc>
          <w:tcPr>
            <w:tcW w:w="2115" w:type="dxa"/>
          </w:tcPr>
          <w:p w14:paraId="7289390F" w14:textId="3345C253" w:rsidR="385F1ED7" w:rsidRDefault="10F0AE85"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060" w:type="dxa"/>
          </w:tcPr>
          <w:p w14:paraId="366CA106" w14:textId="6E008269" w:rsidR="0049290B" w:rsidRPr="00476590" w:rsidRDefault="0049290B" w:rsidP="0049290B">
            <w:pPr>
              <w:spacing w:line="276" w:lineRule="auto"/>
              <w:jc w:val="both"/>
              <w:rPr>
                <w:rFonts w:ascii="Calibri" w:eastAsia="Calibri" w:hAnsi="Calibri" w:cs="Calibri"/>
                <w:bCs/>
                <w:sz w:val="21"/>
                <w:szCs w:val="21"/>
              </w:rPr>
            </w:pPr>
            <w:r w:rsidRPr="000E5E70">
              <w:rPr>
                <w:rFonts w:ascii="Calibri" w:eastAsia="Calibri" w:hAnsi="Calibri" w:cs="Calibri"/>
                <w:b/>
                <w:color w:val="00B050"/>
                <w:sz w:val="21"/>
                <w:szCs w:val="21"/>
              </w:rPr>
              <w:t>Eco</w:t>
            </w:r>
            <w:r w:rsidR="00476590" w:rsidRPr="000E5E70">
              <w:rPr>
                <w:rFonts w:ascii="Calibri" w:eastAsia="Calibri" w:hAnsi="Calibri" w:cs="Calibri"/>
                <w:b/>
                <w:color w:val="00B050"/>
                <w:sz w:val="21"/>
                <w:szCs w:val="21"/>
              </w:rPr>
              <w:t xml:space="preserve"> </w:t>
            </w:r>
            <w:r w:rsidRPr="00476590">
              <w:rPr>
                <w:rFonts w:ascii="Calibri" w:eastAsia="Calibri" w:hAnsi="Calibri" w:cs="Calibri"/>
                <w:bCs/>
                <w:color w:val="00B050"/>
                <w:sz w:val="21"/>
                <w:szCs w:val="21"/>
              </w:rPr>
              <w:t>-</w:t>
            </w:r>
            <w:r w:rsidR="0039014A" w:rsidRPr="00476590">
              <w:rPr>
                <w:sz w:val="21"/>
                <w:szCs w:val="21"/>
              </w:rPr>
              <w:t xml:space="preserve"> </w:t>
            </w:r>
            <w:r w:rsidR="000E1C24" w:rsidRPr="00476590">
              <w:rPr>
                <w:rFonts w:ascii="Calibri" w:eastAsia="Calibri" w:hAnsi="Calibri" w:cs="Calibri"/>
                <w:bCs/>
                <w:sz w:val="21"/>
                <w:szCs w:val="21"/>
              </w:rPr>
              <w:t>Organic plants</w:t>
            </w:r>
            <w:r w:rsidRPr="00476590">
              <w:rPr>
                <w:rFonts w:ascii="Calibri" w:eastAsia="Calibri" w:hAnsi="Calibri" w:cs="Calibri"/>
                <w:bCs/>
                <w:sz w:val="21"/>
                <w:szCs w:val="21"/>
              </w:rPr>
              <w:t>.</w:t>
            </w:r>
          </w:p>
          <w:p w14:paraId="006A415E" w14:textId="1B8F1F08" w:rsidR="0049290B" w:rsidRPr="00476590" w:rsidRDefault="0049290B" w:rsidP="0049290B">
            <w:pPr>
              <w:spacing w:line="276" w:lineRule="auto"/>
              <w:jc w:val="both"/>
              <w:rPr>
                <w:rFonts w:ascii="Calibri" w:eastAsia="Calibri" w:hAnsi="Calibri" w:cs="Calibri"/>
                <w:bCs/>
                <w:sz w:val="21"/>
                <w:szCs w:val="21"/>
              </w:rPr>
            </w:pPr>
            <w:r w:rsidRPr="000E5E70">
              <w:rPr>
                <w:rFonts w:ascii="Calibri" w:eastAsia="Calibri" w:hAnsi="Calibri" w:cs="Calibri"/>
                <w:b/>
                <w:sz w:val="21"/>
                <w:szCs w:val="21"/>
              </w:rPr>
              <w:t>S</w:t>
            </w:r>
            <w:r w:rsidRPr="00476590">
              <w:rPr>
                <w:rFonts w:ascii="Calibri" w:eastAsia="Calibri" w:hAnsi="Calibri" w:cs="Calibri"/>
                <w:bCs/>
                <w:sz w:val="21"/>
                <w:szCs w:val="21"/>
              </w:rPr>
              <w:t xml:space="preserve">ience </w:t>
            </w:r>
            <w:r w:rsidR="00476590" w:rsidRPr="00476590">
              <w:rPr>
                <w:rFonts w:ascii="Calibri" w:eastAsia="Calibri" w:hAnsi="Calibri" w:cs="Calibri"/>
                <w:bCs/>
                <w:sz w:val="21"/>
                <w:szCs w:val="21"/>
              </w:rPr>
              <w:t>-</w:t>
            </w:r>
            <w:r w:rsidRPr="00476590">
              <w:rPr>
                <w:rFonts w:ascii="Calibri" w:eastAsia="Calibri" w:hAnsi="Calibri" w:cs="Calibri"/>
                <w:bCs/>
                <w:sz w:val="21"/>
                <w:szCs w:val="21"/>
              </w:rPr>
              <w:t xml:space="preserve"> knowledge of ch</w:t>
            </w:r>
            <w:r w:rsidR="000E1C24" w:rsidRPr="00476590">
              <w:rPr>
                <w:rFonts w:ascii="Calibri" w:eastAsia="Calibri" w:hAnsi="Calibri" w:cs="Calibri"/>
                <w:bCs/>
                <w:sz w:val="21"/>
                <w:szCs w:val="21"/>
              </w:rPr>
              <w:t>emistry, biology and physics</w:t>
            </w:r>
            <w:r w:rsidRPr="00476590">
              <w:rPr>
                <w:rFonts w:ascii="Calibri" w:eastAsia="Calibri" w:hAnsi="Calibri" w:cs="Calibri"/>
                <w:bCs/>
                <w:sz w:val="21"/>
                <w:szCs w:val="21"/>
              </w:rPr>
              <w:t>; environmental sciences – fostering sustainability thinking.</w:t>
            </w:r>
          </w:p>
          <w:p w14:paraId="075A72FE" w14:textId="6CF870CF" w:rsidR="0049290B" w:rsidRPr="00476590" w:rsidRDefault="0049290B" w:rsidP="0049290B">
            <w:pPr>
              <w:spacing w:line="276" w:lineRule="auto"/>
              <w:jc w:val="both"/>
              <w:rPr>
                <w:rFonts w:ascii="Calibri" w:eastAsia="Calibri" w:hAnsi="Calibri" w:cs="Calibri"/>
                <w:bCs/>
                <w:sz w:val="21"/>
                <w:szCs w:val="21"/>
              </w:rPr>
            </w:pPr>
            <w:r w:rsidRPr="000E5E70">
              <w:rPr>
                <w:rFonts w:ascii="Calibri" w:eastAsia="Calibri" w:hAnsi="Calibri" w:cs="Calibri"/>
                <w:b/>
                <w:sz w:val="21"/>
                <w:szCs w:val="21"/>
              </w:rPr>
              <w:t>T</w:t>
            </w:r>
            <w:r w:rsidRPr="00476590">
              <w:rPr>
                <w:rFonts w:ascii="Calibri" w:eastAsia="Calibri" w:hAnsi="Calibri" w:cs="Calibri"/>
                <w:bCs/>
                <w:sz w:val="21"/>
                <w:szCs w:val="21"/>
              </w:rPr>
              <w:t xml:space="preserve">echnology </w:t>
            </w:r>
            <w:r w:rsidR="00476590" w:rsidRPr="00476590">
              <w:rPr>
                <w:rFonts w:ascii="Calibri" w:eastAsia="Calibri" w:hAnsi="Calibri" w:cs="Calibri"/>
                <w:bCs/>
                <w:sz w:val="21"/>
                <w:szCs w:val="21"/>
              </w:rPr>
              <w:t>-</w:t>
            </w:r>
            <w:r w:rsidRPr="00476590">
              <w:rPr>
                <w:rFonts w:ascii="Calibri" w:eastAsia="Calibri" w:hAnsi="Calibri" w:cs="Calibri"/>
                <w:bCs/>
                <w:sz w:val="21"/>
                <w:szCs w:val="21"/>
              </w:rPr>
              <w:t xml:space="preserve"> using a c</w:t>
            </w:r>
            <w:r w:rsidR="00426868" w:rsidRPr="00476590">
              <w:rPr>
                <w:rFonts w:ascii="Calibri" w:eastAsia="Calibri" w:hAnsi="Calibri" w:cs="Calibri"/>
                <w:bCs/>
                <w:sz w:val="21"/>
                <w:szCs w:val="21"/>
              </w:rPr>
              <w:t>omputer in the research process</w:t>
            </w:r>
            <w:r w:rsidR="00426868" w:rsidRPr="00476590">
              <w:rPr>
                <w:rFonts w:ascii="Calibri" w:eastAsia="Calibri" w:hAnsi="Calibri" w:cs="Calibri"/>
                <w:bCs/>
                <w:sz w:val="21"/>
                <w:szCs w:val="21"/>
                <w:lang w:val="mk-MK"/>
              </w:rPr>
              <w:t xml:space="preserve">, </w:t>
            </w:r>
            <w:r w:rsidR="0039014A" w:rsidRPr="00476590">
              <w:rPr>
                <w:sz w:val="21"/>
                <w:szCs w:val="21"/>
              </w:rPr>
              <w:t xml:space="preserve"> </w:t>
            </w:r>
            <w:r w:rsidR="00426868" w:rsidRPr="00476590">
              <w:rPr>
                <w:sz w:val="21"/>
                <w:szCs w:val="21"/>
              </w:rPr>
              <w:t>color spectrum prism</w:t>
            </w:r>
          </w:p>
          <w:p w14:paraId="79D0E32B" w14:textId="60608D2E" w:rsidR="008F0022" w:rsidRPr="00476590" w:rsidRDefault="008F0022" w:rsidP="008F0022">
            <w:pPr>
              <w:spacing w:line="276" w:lineRule="auto"/>
              <w:jc w:val="both"/>
              <w:rPr>
                <w:rFonts w:ascii="Calibri" w:eastAsia="Calibri" w:hAnsi="Calibri" w:cs="Calibri"/>
                <w:bCs/>
                <w:sz w:val="21"/>
                <w:szCs w:val="21"/>
              </w:rPr>
            </w:pPr>
            <w:r w:rsidRPr="000E5E70">
              <w:rPr>
                <w:rFonts w:ascii="Calibri" w:eastAsia="Calibri" w:hAnsi="Calibri" w:cs="Calibri"/>
                <w:b/>
                <w:sz w:val="21"/>
                <w:szCs w:val="21"/>
              </w:rPr>
              <w:t>E</w:t>
            </w:r>
            <w:r w:rsidRPr="00476590">
              <w:rPr>
                <w:rFonts w:ascii="Calibri" w:eastAsia="Calibri" w:hAnsi="Calibri" w:cs="Calibri"/>
                <w:bCs/>
                <w:sz w:val="21"/>
                <w:szCs w:val="21"/>
              </w:rPr>
              <w:t xml:space="preserve">ngineering - </w:t>
            </w:r>
            <w:r w:rsidR="00164C0C" w:rsidRPr="00476590">
              <w:rPr>
                <w:rFonts w:ascii="Calibri" w:eastAsia="Calibri" w:hAnsi="Calibri" w:cs="Calibri"/>
                <w:bCs/>
                <w:sz w:val="21"/>
                <w:szCs w:val="21"/>
              </w:rPr>
              <w:t>constructing a greenhouse</w:t>
            </w:r>
          </w:p>
          <w:p w14:paraId="5DA7D737" w14:textId="3D3DFAD2" w:rsidR="008F0022" w:rsidRPr="00476590" w:rsidRDefault="00164C0C" w:rsidP="008F0022">
            <w:pPr>
              <w:spacing w:line="276" w:lineRule="auto"/>
              <w:jc w:val="both"/>
              <w:rPr>
                <w:rFonts w:ascii="Calibri" w:eastAsia="Calibri" w:hAnsi="Calibri" w:cs="Calibri"/>
                <w:bCs/>
                <w:sz w:val="21"/>
                <w:szCs w:val="21"/>
              </w:rPr>
            </w:pPr>
            <w:r w:rsidRPr="000E5E70">
              <w:rPr>
                <w:rFonts w:ascii="Calibri" w:eastAsia="Calibri" w:hAnsi="Calibri" w:cs="Calibri"/>
                <w:b/>
                <w:sz w:val="21"/>
                <w:szCs w:val="21"/>
              </w:rPr>
              <w:t>A</w:t>
            </w:r>
            <w:r w:rsidRPr="00476590">
              <w:rPr>
                <w:rFonts w:ascii="Calibri" w:eastAsia="Calibri" w:hAnsi="Calibri" w:cs="Calibri"/>
                <w:bCs/>
                <w:sz w:val="21"/>
                <w:szCs w:val="21"/>
              </w:rPr>
              <w:t xml:space="preserve">rt </w:t>
            </w:r>
            <w:r w:rsidR="00476590" w:rsidRPr="00476590">
              <w:rPr>
                <w:rFonts w:ascii="Calibri" w:eastAsia="Calibri" w:hAnsi="Calibri" w:cs="Calibri"/>
                <w:bCs/>
                <w:sz w:val="21"/>
                <w:szCs w:val="21"/>
              </w:rPr>
              <w:t>-</w:t>
            </w:r>
            <w:r w:rsidRPr="00476590">
              <w:rPr>
                <w:rFonts w:ascii="Calibri" w:eastAsia="Calibri" w:hAnsi="Calibri" w:cs="Calibri"/>
                <w:bCs/>
                <w:sz w:val="21"/>
                <w:szCs w:val="21"/>
              </w:rPr>
              <w:t xml:space="preserve"> arranging the greenhouse with plants</w:t>
            </w:r>
          </w:p>
          <w:p w14:paraId="7F7D4D2D" w14:textId="64F0694E" w:rsidR="005901FE" w:rsidRDefault="00164C0C" w:rsidP="00476590">
            <w:pPr>
              <w:spacing w:after="180" w:line="276" w:lineRule="auto"/>
              <w:ind w:left="-20" w:right="-20"/>
            </w:pPr>
            <w:r w:rsidRPr="000E5E70">
              <w:rPr>
                <w:rFonts w:ascii="Calibri" w:eastAsia="Calibri" w:hAnsi="Calibri" w:cs="Calibri"/>
                <w:b/>
                <w:sz w:val="21"/>
                <w:szCs w:val="21"/>
              </w:rPr>
              <w:t>M</w:t>
            </w:r>
            <w:r w:rsidRPr="00476590">
              <w:rPr>
                <w:rFonts w:ascii="Calibri" w:eastAsia="Calibri" w:hAnsi="Calibri" w:cs="Calibri"/>
                <w:bCs/>
                <w:sz w:val="21"/>
                <w:szCs w:val="21"/>
              </w:rPr>
              <w:t xml:space="preserve">athematics </w:t>
            </w:r>
            <w:r w:rsidR="00476590" w:rsidRPr="00476590">
              <w:rPr>
                <w:rFonts w:ascii="Calibri" w:eastAsia="Calibri" w:hAnsi="Calibri" w:cs="Calibri"/>
                <w:bCs/>
                <w:sz w:val="21"/>
                <w:szCs w:val="21"/>
              </w:rPr>
              <w:t>-</w:t>
            </w:r>
            <w:r w:rsidRPr="00476590">
              <w:rPr>
                <w:rFonts w:ascii="Calibri" w:eastAsia="Calibri" w:hAnsi="Calibri" w:cs="Calibri"/>
                <w:bCs/>
                <w:sz w:val="21"/>
                <w:szCs w:val="21"/>
              </w:rPr>
              <w:t xml:space="preserve"> calculations</w:t>
            </w:r>
          </w:p>
        </w:tc>
        <w:tc>
          <w:tcPr>
            <w:tcW w:w="345" w:type="dxa"/>
          </w:tcPr>
          <w:p w14:paraId="188CCDA6" w14:textId="2738CDC2" w:rsidR="385F1ED7" w:rsidRDefault="385F1ED7" w:rsidP="385F1ED7">
            <w:pPr>
              <w:rPr>
                <w:b/>
                <w:bCs/>
              </w:rPr>
            </w:pPr>
          </w:p>
        </w:tc>
      </w:tr>
      <w:tr w:rsidR="385F1ED7" w14:paraId="01C40A73" w14:textId="77777777" w:rsidTr="00476590">
        <w:trPr>
          <w:trHeight w:val="987"/>
        </w:trPr>
        <w:tc>
          <w:tcPr>
            <w:tcW w:w="2115" w:type="dxa"/>
          </w:tcPr>
          <w:p w14:paraId="06730347" w14:textId="2829F633" w:rsidR="385F1ED7" w:rsidRDefault="21F3496B"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060" w:type="dxa"/>
          </w:tcPr>
          <w:p w14:paraId="46352A50" w14:textId="6C708741" w:rsidR="000E1C24" w:rsidRDefault="00284192" w:rsidP="000E1C24">
            <w:pPr>
              <w:jc w:val="both"/>
              <w:rPr>
                <w:rFonts w:ascii="Calibri" w:hAnsi="Calibri" w:cs="Times New Roman"/>
                <w:b/>
                <w:color w:val="000000" w:themeColor="text1"/>
                <w:sz w:val="21"/>
                <w:szCs w:val="21"/>
              </w:rPr>
            </w:pPr>
            <w:hyperlink r:id="rId12" w:history="1">
              <w:r w:rsidR="000E1C24" w:rsidRPr="005B713B">
                <w:rPr>
                  <w:rStyle w:val="Hyperlink"/>
                  <w:rFonts w:ascii="Calibri" w:hAnsi="Calibri" w:cs="Times New Roman"/>
                  <w:b/>
                  <w:sz w:val="21"/>
                  <w:szCs w:val="21"/>
                </w:rPr>
                <w:t>http://www.epicgardening.com/types-of-hydroponic-lighting/</w:t>
              </w:r>
            </w:hyperlink>
          </w:p>
          <w:p w14:paraId="602E44E0" w14:textId="74ECDA91" w:rsidR="000E1C24" w:rsidRDefault="00284192" w:rsidP="000E1C24">
            <w:pPr>
              <w:jc w:val="both"/>
              <w:rPr>
                <w:rFonts w:ascii="Calibri" w:hAnsi="Calibri" w:cs="Times New Roman"/>
                <w:b/>
                <w:color w:val="000000" w:themeColor="text1"/>
                <w:sz w:val="21"/>
                <w:szCs w:val="21"/>
              </w:rPr>
            </w:pPr>
            <w:hyperlink r:id="rId13" w:history="1">
              <w:r w:rsidR="000E1C24" w:rsidRPr="005B713B">
                <w:rPr>
                  <w:rStyle w:val="Hyperlink"/>
                  <w:rFonts w:ascii="Calibri" w:hAnsi="Calibri" w:cs="Times New Roman"/>
                  <w:b/>
                  <w:sz w:val="21"/>
                  <w:szCs w:val="21"/>
                </w:rPr>
                <w:t>http://www.nature.com/articles/srep44526</w:t>
              </w:r>
            </w:hyperlink>
          </w:p>
          <w:p w14:paraId="66F6F098" w14:textId="7904A1BD" w:rsidR="008E0F5D" w:rsidRPr="0009783B" w:rsidRDefault="00284192" w:rsidP="00476590">
            <w:pPr>
              <w:jc w:val="both"/>
              <w:rPr>
                <w:rFonts w:ascii="Times New Roman" w:hAnsi="Times New Roman" w:cs="Times New Roman"/>
                <w:b/>
                <w:color w:val="000000" w:themeColor="text1"/>
              </w:rPr>
            </w:pPr>
            <w:hyperlink r:id="rId14" w:history="1">
              <w:r w:rsidR="000E1C24" w:rsidRPr="005B713B">
                <w:rPr>
                  <w:rStyle w:val="Hyperlink"/>
                  <w:rFonts w:ascii="Calibri" w:hAnsi="Calibri" w:cs="Times New Roman"/>
                  <w:b/>
                  <w:sz w:val="21"/>
                  <w:szCs w:val="21"/>
                </w:rPr>
                <w:t>https://www.sciencedaily.com/releases/2010/02/100218092846.htm</w:t>
              </w:r>
            </w:hyperlink>
          </w:p>
        </w:tc>
        <w:tc>
          <w:tcPr>
            <w:tcW w:w="345" w:type="dxa"/>
          </w:tcPr>
          <w:p w14:paraId="4EE6D6A5" w14:textId="7F2E375E" w:rsidR="385F1ED7" w:rsidRDefault="385F1ED7" w:rsidP="385F1ED7">
            <w:pPr>
              <w:rPr>
                <w:b/>
                <w:bCs/>
              </w:rPr>
            </w:pPr>
          </w:p>
        </w:tc>
      </w:tr>
      <w:tr w:rsidR="385F1ED7" w14:paraId="0732FCA9" w14:textId="77777777" w:rsidTr="00476590">
        <w:trPr>
          <w:trHeight w:val="960"/>
        </w:trPr>
        <w:tc>
          <w:tcPr>
            <w:tcW w:w="2115" w:type="dxa"/>
          </w:tcPr>
          <w:p w14:paraId="5F2DCFD1" w14:textId="7EF3AC29" w:rsidR="385F1ED7" w:rsidRDefault="2848600F"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060" w:type="dxa"/>
          </w:tcPr>
          <w:p w14:paraId="6DE3D1B0" w14:textId="77777777" w:rsidR="00476590" w:rsidRDefault="000E1C24" w:rsidP="000E1C24">
            <w:pPr>
              <w:spacing w:after="180" w:line="274" w:lineRule="auto"/>
              <w:ind w:left="-20" w:right="-20"/>
              <w:rPr>
                <w:rFonts w:ascii="Calibri" w:hAnsi="Calibri" w:cs="Times New Roman"/>
                <w:sz w:val="21"/>
                <w:szCs w:val="21"/>
                <w:lang w:val="mk-MK"/>
              </w:rPr>
            </w:pPr>
            <w:r w:rsidRPr="000E1C24">
              <w:rPr>
                <w:rFonts w:ascii="Calibri" w:hAnsi="Calibri" w:cs="Times New Roman"/>
                <w:b/>
                <w:sz w:val="21"/>
                <w:szCs w:val="21"/>
                <w:lang w:val="mk-MK"/>
              </w:rPr>
              <w:t>Photosynthesis</w:t>
            </w:r>
            <w:r w:rsidRPr="000E1C24">
              <w:rPr>
                <w:rFonts w:ascii="Calibri" w:hAnsi="Calibri" w:cs="Times New Roman"/>
                <w:sz w:val="21"/>
                <w:szCs w:val="21"/>
                <w:lang w:val="mk-MK"/>
              </w:rPr>
              <w:t xml:space="preserve"> can be represented by the following equation:</w:t>
            </w:r>
          </w:p>
          <w:p w14:paraId="650A3201" w14:textId="78E51104" w:rsidR="009148CA" w:rsidRPr="009148CA" w:rsidRDefault="000E1C24" w:rsidP="00476590">
            <w:pPr>
              <w:spacing w:after="180" w:line="274" w:lineRule="auto"/>
              <w:ind w:left="-20" w:right="-20"/>
              <w:rPr>
                <w:lang w:val="mk-MK"/>
              </w:rPr>
            </w:pPr>
            <w:r w:rsidRPr="000E1C24">
              <w:rPr>
                <w:rFonts w:ascii="Calibri" w:hAnsi="Calibri" w:cs="Times New Roman"/>
                <w:sz w:val="21"/>
                <w:szCs w:val="21"/>
                <w:lang w:val="mk-MK"/>
              </w:rPr>
              <w:t>6 CO2 + 6 H2O → C6H12O6 + 6 O2</w:t>
            </w:r>
          </w:p>
        </w:tc>
        <w:tc>
          <w:tcPr>
            <w:tcW w:w="345" w:type="dxa"/>
          </w:tcPr>
          <w:p w14:paraId="170B444C" w14:textId="2165413F" w:rsidR="385F1ED7" w:rsidRDefault="385F1ED7" w:rsidP="385F1ED7">
            <w:pPr>
              <w:rPr>
                <w:b/>
                <w:bCs/>
              </w:rPr>
            </w:pPr>
          </w:p>
        </w:tc>
      </w:tr>
    </w:tbl>
    <w:p w14:paraId="023429D4" w14:textId="77777777" w:rsidR="00FE7B95" w:rsidRDefault="00FE7B95" w:rsidP="00FE7B95">
      <w:pPr>
        <w:spacing w:after="180" w:line="273" w:lineRule="auto"/>
        <w:rPr>
          <w:rFonts w:ascii="Calibri" w:eastAsia="Calibri" w:hAnsi="Calibri" w:cs="Calibri"/>
          <w:b/>
          <w:bCs/>
          <w:sz w:val="21"/>
          <w:szCs w:val="21"/>
        </w:rPr>
      </w:pPr>
    </w:p>
    <w:p w14:paraId="73549337" w14:textId="3EEA4A9B" w:rsidR="00FE7B95" w:rsidRDefault="00FE7B95" w:rsidP="00FE7B95">
      <w:pPr>
        <w:spacing w:after="180" w:line="273" w:lineRule="auto"/>
        <w:rPr>
          <w:rFonts w:ascii="Calibri" w:eastAsia="Calibri" w:hAnsi="Calibri" w:cs="Calibri"/>
          <w:b/>
          <w:bCs/>
          <w:sz w:val="21"/>
          <w:szCs w:val="21"/>
        </w:rPr>
      </w:pPr>
      <w:r w:rsidRPr="002C5A50">
        <w:rPr>
          <w:rFonts w:ascii="Calibri" w:eastAsia="Calibri" w:hAnsi="Calibri" w:cs="Calibri"/>
          <w:b/>
          <w:bCs/>
          <w:sz w:val="21"/>
          <w:szCs w:val="21"/>
        </w:rPr>
        <w:t>Assessment Table for individual work:</w:t>
      </w:r>
    </w:p>
    <w:tbl>
      <w:tblPr>
        <w:tblStyle w:val="GridTable4-Accent1"/>
        <w:tblW w:w="11520" w:type="dxa"/>
        <w:tblLayout w:type="fixed"/>
        <w:tblLook w:val="04A0" w:firstRow="1" w:lastRow="0" w:firstColumn="1" w:lastColumn="0" w:noHBand="0" w:noVBand="1"/>
      </w:tblPr>
      <w:tblGrid>
        <w:gridCol w:w="3840"/>
        <w:gridCol w:w="3840"/>
        <w:gridCol w:w="3840"/>
      </w:tblGrid>
      <w:tr w:rsidR="00FE7B95" w:rsidRPr="002C5A50" w14:paraId="1A10FE60" w14:textId="77777777" w:rsidTr="00771D5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0344538" w14:textId="77777777" w:rsidR="00FE7B95" w:rsidRPr="002C5A50" w:rsidRDefault="00FE7B95" w:rsidP="00771D59">
            <w:pPr>
              <w:spacing w:before="0"/>
              <w:jc w:val="both"/>
              <w:rPr>
                <w:rFonts w:ascii="Calibri" w:hAnsi="Calibri" w:cs="Times New Roman"/>
                <w:bCs w:val="0"/>
                <w:kern w:val="0"/>
                <w:sz w:val="21"/>
                <w:szCs w:val="21"/>
                <w:lang w:val="tr-TR"/>
              </w:rPr>
            </w:pPr>
            <w:r w:rsidRPr="002C5A50">
              <w:rPr>
                <w:rFonts w:ascii="Calibri" w:hAnsi="Calibri"/>
                <w:b w:val="0"/>
                <w:bCs w:val="0"/>
                <w:kern w:val="0"/>
                <w:sz w:val="21"/>
                <w:szCs w:val="21"/>
                <w:lang w:val="tr-TR"/>
              </w:rPr>
              <w:t>Evaluation Criteria</w:t>
            </w:r>
          </w:p>
        </w:tc>
        <w:tc>
          <w:tcPr>
            <w:tcW w:w="3840" w:type="dxa"/>
          </w:tcPr>
          <w:p w14:paraId="305055A1" w14:textId="77777777" w:rsidR="00FE7B95" w:rsidRPr="002C5A50" w:rsidRDefault="00FE7B95" w:rsidP="00771D59">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Points</w:t>
            </w:r>
          </w:p>
        </w:tc>
        <w:tc>
          <w:tcPr>
            <w:tcW w:w="3840" w:type="dxa"/>
          </w:tcPr>
          <w:p w14:paraId="14F1C4A1" w14:textId="77777777" w:rsidR="00FE7B95" w:rsidRPr="002C5A50" w:rsidRDefault="00FE7B95" w:rsidP="00771D59">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Comments</w:t>
            </w:r>
          </w:p>
        </w:tc>
      </w:tr>
      <w:tr w:rsidR="00FE7B95" w:rsidRPr="002C5A50" w14:paraId="1464811F"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8FB70F5" w14:textId="050BB7B1" w:rsidR="00FE7B95" w:rsidRPr="002C5A50" w:rsidRDefault="00FE7B95" w:rsidP="00D24CA4">
            <w:pPr>
              <w:spacing w:before="0"/>
              <w:jc w:val="both"/>
              <w:rPr>
                <w:rFonts w:ascii="Calibri" w:hAnsi="Calibri"/>
                <w:b w:val="0"/>
                <w:bCs w:val="0"/>
                <w:kern w:val="0"/>
                <w:sz w:val="21"/>
                <w:szCs w:val="21"/>
                <w:lang w:val="tr-TR"/>
              </w:rPr>
            </w:pPr>
            <w:r w:rsidRPr="00D95F7C">
              <w:rPr>
                <w:rFonts w:ascii="Calibri" w:hAnsi="Calibri"/>
                <w:b w:val="0"/>
                <w:kern w:val="0"/>
                <w:sz w:val="21"/>
                <w:szCs w:val="21"/>
                <w:lang w:val="mk-MK"/>
              </w:rPr>
              <w:t>Understanding</w:t>
            </w:r>
            <w:r w:rsidRPr="00204DE3">
              <w:rPr>
                <w:rFonts w:ascii="Calibri" w:hAnsi="Calibri"/>
                <w:b w:val="0"/>
                <w:bCs w:val="0"/>
                <w:kern w:val="0"/>
                <w:sz w:val="21"/>
                <w:szCs w:val="21"/>
                <w:lang w:val="tr-TR"/>
              </w:rPr>
              <w:t xml:space="preserve"> </w:t>
            </w:r>
            <w:r w:rsidRPr="000C5040">
              <w:rPr>
                <w:rFonts w:ascii="Calibri" w:hAnsi="Calibri"/>
                <w:b w:val="0"/>
                <w:bCs w:val="0"/>
                <w:kern w:val="0"/>
                <w:sz w:val="21"/>
                <w:szCs w:val="21"/>
                <w:lang w:val="tr-TR"/>
              </w:rPr>
              <w:t>pigment</w:t>
            </w:r>
            <w:r w:rsidR="00D24CA4">
              <w:rPr>
                <w:rFonts w:ascii="Calibri" w:hAnsi="Calibri"/>
                <w:b w:val="0"/>
                <w:bCs w:val="0"/>
                <w:kern w:val="0"/>
                <w:sz w:val="21"/>
                <w:szCs w:val="21"/>
                <w:lang w:val="tr-TR"/>
              </w:rPr>
              <w:t>s</w:t>
            </w:r>
            <w:r w:rsidRPr="000C5040">
              <w:rPr>
                <w:rFonts w:ascii="Calibri" w:hAnsi="Calibri"/>
                <w:b w:val="0"/>
                <w:bCs w:val="0"/>
                <w:kern w:val="0"/>
                <w:sz w:val="21"/>
                <w:szCs w:val="21"/>
                <w:lang w:val="tr-TR"/>
              </w:rPr>
              <w:t xml:space="preserve"> that absorb light</w:t>
            </w:r>
          </w:p>
        </w:tc>
        <w:tc>
          <w:tcPr>
            <w:tcW w:w="3840" w:type="dxa"/>
          </w:tcPr>
          <w:p w14:paraId="012936CF"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25284179"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FE7B95" w:rsidRPr="002C5A50" w14:paraId="6B2BAFA5"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EBA5026" w14:textId="05442A71" w:rsidR="00FE7B95" w:rsidRPr="006C2EB6" w:rsidRDefault="00FE7B95" w:rsidP="00771D59">
            <w:pPr>
              <w:spacing w:before="0"/>
              <w:jc w:val="both"/>
              <w:rPr>
                <w:rFonts w:ascii="Calibri" w:hAnsi="Calibri"/>
                <w:b w:val="0"/>
                <w:kern w:val="0"/>
                <w:sz w:val="21"/>
                <w:szCs w:val="21"/>
                <w:lang w:val="tr-TR"/>
              </w:rPr>
            </w:pPr>
            <w:r w:rsidRPr="002C5A50">
              <w:rPr>
                <w:rFonts w:ascii="Calibri" w:hAnsi="Calibri"/>
                <w:b w:val="0"/>
                <w:bCs w:val="0"/>
                <w:kern w:val="0"/>
                <w:sz w:val="21"/>
                <w:szCs w:val="21"/>
                <w:lang w:val="mk-MK"/>
              </w:rPr>
              <w:t>Understanding</w:t>
            </w:r>
            <w:r w:rsidRPr="006C2EB6">
              <w:rPr>
                <w:rFonts w:ascii="Calibri" w:hAnsi="Calibri"/>
                <w:b w:val="0"/>
                <w:kern w:val="0"/>
                <w:sz w:val="21"/>
                <w:szCs w:val="21"/>
                <w:lang w:val="tr-TR"/>
              </w:rPr>
              <w:t xml:space="preserve"> </w:t>
            </w:r>
            <w:r w:rsidRPr="000C5040">
              <w:rPr>
                <w:rFonts w:ascii="Calibri" w:hAnsi="Calibri"/>
                <w:b w:val="0"/>
                <w:kern w:val="0"/>
                <w:sz w:val="21"/>
                <w:szCs w:val="21"/>
                <w:lang w:val="tr-TR"/>
              </w:rPr>
              <w:t>what photosynthesis is</w:t>
            </w:r>
          </w:p>
        </w:tc>
        <w:tc>
          <w:tcPr>
            <w:tcW w:w="3840" w:type="dxa"/>
          </w:tcPr>
          <w:p w14:paraId="7CA1A7BE"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60AD15D6"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FE7B95" w:rsidRPr="002C5A50" w14:paraId="742893D0"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5FE4548" w14:textId="0F9B78D3" w:rsidR="00FE7B95" w:rsidRPr="000C5040" w:rsidRDefault="00FE7B95" w:rsidP="00D24CA4">
            <w:pPr>
              <w:spacing w:before="0"/>
              <w:jc w:val="both"/>
              <w:rPr>
                <w:rFonts w:ascii="Calibri" w:hAnsi="Calibri"/>
                <w:b w:val="0"/>
                <w:kern w:val="0"/>
                <w:sz w:val="21"/>
                <w:szCs w:val="21"/>
                <w:lang w:val="mk-MK"/>
              </w:rPr>
            </w:pPr>
            <w:r w:rsidRPr="00D95F7C">
              <w:rPr>
                <w:rFonts w:ascii="Calibri" w:hAnsi="Calibri"/>
                <w:b w:val="0"/>
                <w:kern w:val="0"/>
                <w:sz w:val="21"/>
                <w:szCs w:val="21"/>
                <w:lang w:val="mk-MK"/>
              </w:rPr>
              <w:t xml:space="preserve">Understanding </w:t>
            </w:r>
            <w:r>
              <w:rPr>
                <w:rFonts w:ascii="Calibri" w:hAnsi="Calibri"/>
                <w:b w:val="0"/>
                <w:kern w:val="0"/>
                <w:sz w:val="21"/>
                <w:szCs w:val="21"/>
              </w:rPr>
              <w:t>w</w:t>
            </w:r>
            <w:r w:rsidRPr="000C5040">
              <w:rPr>
                <w:rFonts w:ascii="Calibri" w:hAnsi="Calibri"/>
                <w:b w:val="0"/>
                <w:kern w:val="0"/>
                <w:sz w:val="21"/>
                <w:szCs w:val="21"/>
                <w:lang w:val="mk-MK"/>
              </w:rPr>
              <w:t>hat the function of chlorophyll</w:t>
            </w:r>
            <w:r w:rsidR="00D24CA4" w:rsidRPr="000C5040">
              <w:rPr>
                <w:rFonts w:ascii="Calibri" w:hAnsi="Calibri"/>
                <w:b w:val="0"/>
                <w:kern w:val="0"/>
                <w:sz w:val="21"/>
                <w:szCs w:val="21"/>
                <w:lang w:val="mk-MK"/>
              </w:rPr>
              <w:t xml:space="preserve"> </w:t>
            </w:r>
            <w:r w:rsidR="00D24CA4" w:rsidRPr="000C5040">
              <w:rPr>
                <w:rFonts w:ascii="Calibri" w:hAnsi="Calibri"/>
                <w:b w:val="0"/>
                <w:kern w:val="0"/>
                <w:sz w:val="21"/>
                <w:szCs w:val="21"/>
                <w:lang w:val="mk-MK"/>
              </w:rPr>
              <w:t>is</w:t>
            </w:r>
            <w:bookmarkStart w:id="0" w:name="_GoBack"/>
            <w:bookmarkEnd w:id="0"/>
          </w:p>
        </w:tc>
        <w:tc>
          <w:tcPr>
            <w:tcW w:w="3840" w:type="dxa"/>
          </w:tcPr>
          <w:p w14:paraId="06B483D9"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D95F7C">
              <w:rPr>
                <w:rFonts w:ascii="Calibri" w:hAnsi="Calibri"/>
                <w:kern w:val="0"/>
                <w:sz w:val="21"/>
                <w:szCs w:val="21"/>
                <w:lang w:val="tr-TR"/>
              </w:rPr>
              <w:t>__/5</w:t>
            </w:r>
          </w:p>
        </w:tc>
        <w:tc>
          <w:tcPr>
            <w:tcW w:w="3840" w:type="dxa"/>
          </w:tcPr>
          <w:p w14:paraId="5632C125"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FE7B95" w:rsidRPr="002C5A50" w14:paraId="28F299C5"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9E6C9D2" w14:textId="48D93D72" w:rsidR="00FE7B95" w:rsidRPr="002C5A50" w:rsidRDefault="00FE7B95" w:rsidP="00FE7B95">
            <w:pPr>
              <w:pStyle w:val="ContactInfo"/>
              <w:rPr>
                <w:rFonts w:ascii="Calibri" w:hAnsi="Calibri"/>
                <w:bCs w:val="0"/>
                <w:kern w:val="0"/>
                <w:sz w:val="21"/>
                <w:szCs w:val="21"/>
                <w:lang w:val="tr-TR"/>
              </w:rPr>
            </w:pPr>
            <w:r w:rsidRPr="00B8009A">
              <w:rPr>
                <w:rStyle w:val="normaltextrun"/>
                <w:rFonts w:ascii="Calibri" w:hAnsi="Calibri" w:cs="Times New Roman"/>
                <w:color w:val="000000" w:themeColor="text1"/>
                <w:sz w:val="21"/>
                <w:szCs w:val="21"/>
              </w:rPr>
              <w:t>Communication competence</w:t>
            </w:r>
          </w:p>
        </w:tc>
        <w:tc>
          <w:tcPr>
            <w:tcW w:w="3840" w:type="dxa"/>
          </w:tcPr>
          <w:p w14:paraId="05D95675"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DD67FD2"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FE7B95" w:rsidRPr="002C5A50" w14:paraId="792741BC"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9CB2552" w14:textId="51171628" w:rsidR="00FE7B95" w:rsidRPr="00B8009A" w:rsidRDefault="00FE7B95" w:rsidP="00FE7B95">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Cognitive competence</w:t>
            </w:r>
          </w:p>
        </w:tc>
        <w:tc>
          <w:tcPr>
            <w:tcW w:w="3840" w:type="dxa"/>
          </w:tcPr>
          <w:p w14:paraId="7163808B"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114758D3"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FE7B95" w:rsidRPr="002C5A50" w14:paraId="6CBB9654"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C38CA2E" w14:textId="7DB9CAE7" w:rsidR="00FE7B95" w:rsidRPr="00B8009A" w:rsidRDefault="00FE7B95" w:rsidP="00FE7B95">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Competence for creativity</w:t>
            </w:r>
          </w:p>
        </w:tc>
        <w:tc>
          <w:tcPr>
            <w:tcW w:w="3840" w:type="dxa"/>
          </w:tcPr>
          <w:p w14:paraId="19B11F5B"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3B0C94F7"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FE7B95" w:rsidRPr="002C5A50" w14:paraId="2C89A36A"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383031B" w14:textId="77777777" w:rsidR="00FE7B95" w:rsidRPr="002C5A50" w:rsidRDefault="00FE7B95" w:rsidP="00771D59">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Answered questions correctly</w:t>
            </w:r>
          </w:p>
        </w:tc>
        <w:tc>
          <w:tcPr>
            <w:tcW w:w="3840" w:type="dxa"/>
          </w:tcPr>
          <w:p w14:paraId="041B26E9"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20B0751D" w14:textId="77777777" w:rsidR="00FE7B95" w:rsidRPr="002C5A50" w:rsidRDefault="00FE7B95" w:rsidP="00771D59">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tr-TR"/>
              </w:rPr>
            </w:pPr>
          </w:p>
        </w:tc>
      </w:tr>
      <w:tr w:rsidR="00FE7B95" w:rsidRPr="002C5A50" w14:paraId="7C182E8C"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4EF718" w14:textId="77777777" w:rsidR="00FE7B95" w:rsidRPr="002C5A50" w:rsidRDefault="00FE7B95" w:rsidP="00771D59">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Completed homework</w:t>
            </w:r>
          </w:p>
        </w:tc>
        <w:tc>
          <w:tcPr>
            <w:tcW w:w="3840" w:type="dxa"/>
          </w:tcPr>
          <w:p w14:paraId="6B6A2889"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62A20149" w14:textId="77777777" w:rsidR="00FE7B95" w:rsidRPr="002C5A50" w:rsidRDefault="00FE7B95" w:rsidP="00771D59">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tr-TR"/>
              </w:rPr>
            </w:pPr>
          </w:p>
        </w:tc>
      </w:tr>
    </w:tbl>
    <w:p w14:paraId="32A006DE" w14:textId="77777777" w:rsidR="00FE7B95" w:rsidRDefault="00FE7B95" w:rsidP="00FE7B95">
      <w:pPr>
        <w:spacing w:after="180" w:line="273" w:lineRule="auto"/>
        <w:rPr>
          <w:rFonts w:ascii="Calibri" w:hAnsi="Calibri" w:cs="Calibri"/>
          <w:sz w:val="21"/>
          <w:szCs w:val="21"/>
        </w:rPr>
      </w:pPr>
    </w:p>
    <w:p w14:paraId="66005716" w14:textId="77777777" w:rsidR="00FE7B95" w:rsidRDefault="00FE7B95" w:rsidP="00FE7B95">
      <w:pPr>
        <w:spacing w:after="180" w:line="273" w:lineRule="auto"/>
        <w:rPr>
          <w:rFonts w:ascii="Calibri" w:hAnsi="Calibri" w:cs="Calibri"/>
          <w:sz w:val="21"/>
          <w:szCs w:val="21"/>
        </w:rPr>
      </w:pPr>
    </w:p>
    <w:p w14:paraId="19266D97" w14:textId="77777777" w:rsidR="00FE7B95" w:rsidRPr="002C5A50" w:rsidRDefault="00FE7B95" w:rsidP="00FE7B95">
      <w:pPr>
        <w:spacing w:after="180" w:line="273" w:lineRule="auto"/>
        <w:rPr>
          <w:rFonts w:ascii="Calibri" w:hAnsi="Calibri" w:cs="Calibri"/>
          <w:sz w:val="21"/>
          <w:szCs w:val="21"/>
        </w:rPr>
      </w:pPr>
    </w:p>
    <w:p w14:paraId="7A64D3D9" w14:textId="77777777" w:rsidR="00FE7B95" w:rsidRPr="002C5A50" w:rsidRDefault="00FE7B95" w:rsidP="00FE7B95">
      <w:pPr>
        <w:spacing w:after="180" w:line="273" w:lineRule="auto"/>
        <w:rPr>
          <w:rFonts w:ascii="Calibri" w:hAnsi="Calibri" w:cs="Calibri"/>
          <w:sz w:val="21"/>
          <w:szCs w:val="21"/>
        </w:rPr>
      </w:pPr>
      <w:r w:rsidRPr="002C5A50">
        <w:rPr>
          <w:rFonts w:ascii="Calibri" w:eastAsia="Calibri" w:hAnsi="Calibri" w:cs="Calibri"/>
          <w:b/>
          <w:bCs/>
          <w:sz w:val="21"/>
          <w:szCs w:val="21"/>
        </w:rPr>
        <w:lastRenderedPageBreak/>
        <w:t>Assessment Table for group work:</w:t>
      </w:r>
    </w:p>
    <w:tbl>
      <w:tblPr>
        <w:tblStyle w:val="GridTable4-Accent11"/>
        <w:tblW w:w="11520" w:type="dxa"/>
        <w:tblInd w:w="0" w:type="dxa"/>
        <w:tblLayout w:type="fixed"/>
        <w:tblLook w:val="04A0" w:firstRow="1" w:lastRow="0" w:firstColumn="1" w:lastColumn="0" w:noHBand="0" w:noVBand="1"/>
      </w:tblPr>
      <w:tblGrid>
        <w:gridCol w:w="3840"/>
        <w:gridCol w:w="3840"/>
        <w:gridCol w:w="3840"/>
      </w:tblGrid>
      <w:tr w:rsidR="00FE7B95" w:rsidRPr="002C5A50" w14:paraId="398850EE" w14:textId="77777777" w:rsidTr="00771D5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hideMark/>
          </w:tcPr>
          <w:p w14:paraId="092022E6" w14:textId="77777777" w:rsidR="00FE7B95" w:rsidRPr="002C5A50" w:rsidRDefault="00FE7B95" w:rsidP="00771D59">
            <w:pPr>
              <w:spacing w:after="180" w:line="273" w:lineRule="auto"/>
              <w:rPr>
                <w:rFonts w:ascii="Calibri" w:hAnsi="Calibri" w:cs="Calibri"/>
                <w:color w:val="000000" w:themeColor="text1"/>
                <w:sz w:val="21"/>
                <w:szCs w:val="21"/>
              </w:rPr>
            </w:pPr>
            <w:r w:rsidRPr="002C5A50">
              <w:rPr>
                <w:rFonts w:ascii="Calibri" w:eastAsia="Calibri" w:hAnsi="Calibri" w:cs="Calibri"/>
                <w:color w:val="000000" w:themeColor="text1"/>
                <w:sz w:val="21"/>
                <w:szCs w:val="21"/>
              </w:rPr>
              <w:t>Assessment Criteria</w:t>
            </w:r>
          </w:p>
        </w:tc>
        <w:tc>
          <w:tcPr>
            <w:tcW w:w="3840" w:type="dxa"/>
            <w:hideMark/>
          </w:tcPr>
          <w:p w14:paraId="30E776CC" w14:textId="77777777" w:rsidR="00FE7B95" w:rsidRPr="002C5A50" w:rsidRDefault="00FE7B95" w:rsidP="00771D59">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Points</w:t>
            </w:r>
          </w:p>
        </w:tc>
        <w:tc>
          <w:tcPr>
            <w:tcW w:w="3840" w:type="dxa"/>
            <w:hideMark/>
          </w:tcPr>
          <w:p w14:paraId="3AC52E27" w14:textId="77777777" w:rsidR="00FE7B95" w:rsidRPr="002C5A50" w:rsidRDefault="00FE7B95" w:rsidP="00771D59">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Comments</w:t>
            </w:r>
          </w:p>
        </w:tc>
      </w:tr>
      <w:tr w:rsidR="00FE7B95" w:rsidRPr="002C5A50" w14:paraId="3246E8AE"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D958E3B" w14:textId="77777777" w:rsidR="00FE7B95" w:rsidRPr="002C5A50" w:rsidRDefault="00FE7B95" w:rsidP="00771D59">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Internet research skills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D7E4A1F" w14:textId="77777777" w:rsidR="00FE7B95" w:rsidRPr="002C5A50" w:rsidRDefault="00FE7B95" w:rsidP="00771D59">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0EE552F" w14:textId="77777777" w:rsidR="00FE7B95" w:rsidRPr="002C5A50" w:rsidRDefault="00FE7B95" w:rsidP="00771D59">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FE7B95" w:rsidRPr="002C5A50" w14:paraId="4B8363F3"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55937AC" w14:textId="77777777" w:rsidR="00FE7B95" w:rsidRPr="002C5A50" w:rsidRDefault="00FE7B95" w:rsidP="00FE7B95">
            <w:pPr>
              <w:spacing w:after="180" w:line="273" w:lineRule="auto"/>
              <w:ind w:left="-20" w:right="-20"/>
              <w:rPr>
                <w:rFonts w:ascii="Calibri" w:eastAsia="Times New Roman" w:hAnsi="Calibri" w:cs="Calibri"/>
                <w:b w:val="0"/>
                <w:color w:val="000000" w:themeColor="text1"/>
                <w:kern w:val="0"/>
                <w:sz w:val="21"/>
                <w:szCs w:val="21"/>
                <w:lang w:val="mk-MK"/>
              </w:rPr>
            </w:pPr>
            <w:r w:rsidRPr="00FE7B95">
              <w:rPr>
                <w:rFonts w:ascii="Calibri" w:eastAsia="Calibri" w:hAnsi="Calibri" w:cs="Calibri"/>
                <w:b w:val="0"/>
                <w:color w:val="000000" w:themeColor="text1"/>
                <w:sz w:val="21"/>
                <w:szCs w:val="21"/>
              </w:rPr>
              <w:t>Height of produced plant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AB9A0DF" w14:textId="77777777" w:rsidR="00FE7B95" w:rsidRPr="002C5A50" w:rsidRDefault="00FE7B95" w:rsidP="00771D59">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lang w:val="mk-MK"/>
              </w:rPr>
            </w:pPr>
            <w:r w:rsidRPr="002C5A50">
              <w:rPr>
                <w:rFonts w:ascii="Calibri" w:eastAsia="Calibri" w:hAnsi="Calibri" w:cs="Calibri"/>
                <w:color w:val="000000" w:themeColor="text1"/>
                <w:sz w:val="21"/>
                <w:szCs w:val="21"/>
              </w:rPr>
              <w:t>__/</w:t>
            </w:r>
            <w:r w:rsidRPr="002C5A50">
              <w:rPr>
                <w:rFonts w:ascii="Calibri" w:eastAsia="Calibri" w:hAnsi="Calibri" w:cs="Calibri"/>
                <w:color w:val="000000" w:themeColor="text1"/>
                <w:sz w:val="21"/>
                <w:szCs w:val="21"/>
                <w:lang w:val="mk-MK"/>
              </w:rPr>
              <w:t>10</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E5D4741" w14:textId="77777777" w:rsidR="00FE7B95" w:rsidRPr="002C5A50" w:rsidRDefault="00FE7B95" w:rsidP="00771D59">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FE7B95" w:rsidRPr="002C5A50" w14:paraId="10452EC9"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0A9E4B3B" w14:textId="77777777" w:rsidR="00FE7B95" w:rsidRPr="002C5A50" w:rsidRDefault="00FE7B95" w:rsidP="00771D59">
            <w:pPr>
              <w:spacing w:after="180" w:line="273" w:lineRule="auto"/>
              <w:ind w:left="-20" w:right="-20"/>
              <w:rPr>
                <w:rFonts w:ascii="Calibri" w:hAnsi="Calibri" w:cs="Calibri"/>
                <w:b w:val="0"/>
                <w:color w:val="000000" w:themeColor="text1"/>
                <w:sz w:val="21"/>
                <w:szCs w:val="21"/>
                <w:lang w:val="mk-MK"/>
              </w:rPr>
            </w:pPr>
            <w:r w:rsidRPr="002C5A50">
              <w:rPr>
                <w:rFonts w:ascii="Calibri" w:hAnsi="Calibri" w:cs="Calibri"/>
                <w:b w:val="0"/>
                <w:color w:val="000000" w:themeColor="text1"/>
                <w:sz w:val="21"/>
                <w:szCs w:val="21"/>
                <w:lang w:val="mk-MK"/>
              </w:rPr>
              <w:t>Calculation of cost price</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5B8C3C3" w14:textId="77777777" w:rsidR="00FE7B95" w:rsidRPr="002C5A50" w:rsidRDefault="00FE7B95" w:rsidP="00771D59">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4C3B0BEC" w14:textId="77777777" w:rsidR="00FE7B95" w:rsidRPr="002C5A50" w:rsidRDefault="00FE7B95" w:rsidP="00771D59">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FE7B95" w:rsidRPr="002C5A50" w14:paraId="74538355" w14:textId="77777777" w:rsidTr="00771D59">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9208486" w14:textId="77777777" w:rsidR="00FE7B95" w:rsidRPr="002C5A50" w:rsidRDefault="00FE7B95" w:rsidP="00771D59">
            <w:pPr>
              <w:spacing w:after="180" w:line="273" w:lineRule="auto"/>
              <w:ind w:left="-20" w:right="-20"/>
              <w:rPr>
                <w:rFonts w:ascii="Calibri" w:hAnsi="Calibri" w:cs="Calibri"/>
                <w:b w:val="0"/>
                <w:color w:val="000000" w:themeColor="text1"/>
                <w:sz w:val="21"/>
                <w:szCs w:val="21"/>
                <w:lang w:val="mk-MK"/>
              </w:rPr>
            </w:pPr>
            <w:r w:rsidRPr="002C5A50">
              <w:rPr>
                <w:rFonts w:ascii="Calibri" w:eastAsia="Calibri" w:hAnsi="Calibri" w:cs="Calibri"/>
                <w:b w:val="0"/>
                <w:color w:val="000000" w:themeColor="text1"/>
                <w:sz w:val="21"/>
                <w:szCs w:val="21"/>
              </w:rPr>
              <w:t>Ecological Interpretations in the project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F88E8A9" w14:textId="77777777" w:rsidR="00FE7B95" w:rsidRPr="002C5A50" w:rsidRDefault="00FE7B95" w:rsidP="00771D59">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42528F62" w14:textId="77777777" w:rsidR="00FE7B95" w:rsidRPr="002C5A50" w:rsidRDefault="00FE7B95" w:rsidP="00771D59">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FE7B95" w:rsidRPr="002C5A50" w14:paraId="4C8897D4" w14:textId="77777777" w:rsidTr="00771D5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2E240D3" w14:textId="77777777" w:rsidR="00FE7B95" w:rsidRPr="002C5A50" w:rsidRDefault="00FE7B95" w:rsidP="00771D59">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Teamwork and Collaboration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CDDBCAF" w14:textId="77777777" w:rsidR="00FE7B95" w:rsidRPr="002C5A50" w:rsidRDefault="00FE7B95" w:rsidP="00771D59">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19C8434" w14:textId="77777777" w:rsidR="00FE7B95" w:rsidRPr="002C5A50" w:rsidRDefault="00FE7B95" w:rsidP="00771D59">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FE7B95" w:rsidRPr="002C5A50" w14:paraId="6D498B3F" w14:textId="77777777" w:rsidTr="00771D59">
        <w:trPr>
          <w:trHeight w:val="71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F359129" w14:textId="77777777" w:rsidR="00FE7B95" w:rsidRPr="002C5A50" w:rsidRDefault="00FE7B95" w:rsidP="00771D59">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Skills of presenting the work</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50E9003" w14:textId="77777777" w:rsidR="00FE7B95" w:rsidRPr="002C5A50" w:rsidRDefault="00FE7B95" w:rsidP="00771D59">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3EA223F0" w14:textId="77777777" w:rsidR="00FE7B95" w:rsidRPr="002C5A50" w:rsidRDefault="00FE7B95" w:rsidP="00771D59">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bl>
    <w:p w14:paraId="396FE0A8" w14:textId="77777777" w:rsidR="00FE7B95" w:rsidRDefault="00FE7B95" w:rsidP="00FE7B95">
      <w:pPr>
        <w:spacing w:after="180" w:line="274" w:lineRule="auto"/>
        <w:rPr>
          <w:rFonts w:ascii="Calibri" w:eastAsia="Calibri" w:hAnsi="Calibri" w:cs="Calibri"/>
          <w:b/>
          <w:bCs/>
          <w:sz w:val="21"/>
          <w:szCs w:val="21"/>
        </w:rPr>
      </w:pPr>
    </w:p>
    <w:p w14:paraId="78F9C3D0" w14:textId="28B9DE7E" w:rsidR="385F1ED7" w:rsidRDefault="385F1ED7" w:rsidP="385F1ED7"/>
    <w:sectPr w:rsidR="385F1ED7" w:rsidSect="001A58E9">
      <w:footerReference w:type="default" r:id="rId15"/>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55865" w14:textId="77777777" w:rsidR="00284192" w:rsidRDefault="00284192" w:rsidP="00E02929">
      <w:pPr>
        <w:spacing w:after="0"/>
      </w:pPr>
      <w:r>
        <w:separator/>
      </w:r>
    </w:p>
    <w:p w14:paraId="238CD284" w14:textId="77777777" w:rsidR="00284192" w:rsidRDefault="00284192"/>
  </w:endnote>
  <w:endnote w:type="continuationSeparator" w:id="0">
    <w:p w14:paraId="58A1294B" w14:textId="77777777" w:rsidR="00284192" w:rsidRDefault="00284192" w:rsidP="00E02929">
      <w:pPr>
        <w:spacing w:after="0"/>
      </w:pPr>
      <w:r>
        <w:continuationSeparator/>
      </w:r>
    </w:p>
    <w:p w14:paraId="39BA0647" w14:textId="77777777" w:rsidR="00284192" w:rsidRDefault="00284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632CD007"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24CA4">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FE73D" w14:textId="77777777" w:rsidR="00284192" w:rsidRDefault="00284192" w:rsidP="00E02929">
      <w:pPr>
        <w:spacing w:after="0"/>
      </w:pPr>
      <w:r>
        <w:separator/>
      </w:r>
    </w:p>
    <w:p w14:paraId="0EE6ED80" w14:textId="77777777" w:rsidR="00284192" w:rsidRDefault="00284192"/>
  </w:footnote>
  <w:footnote w:type="continuationSeparator" w:id="0">
    <w:p w14:paraId="32A74F51" w14:textId="77777777" w:rsidR="00284192" w:rsidRDefault="00284192" w:rsidP="00E02929">
      <w:pPr>
        <w:spacing w:after="0"/>
      </w:pPr>
      <w:r>
        <w:continuationSeparator/>
      </w:r>
    </w:p>
    <w:p w14:paraId="579A94C4" w14:textId="77777777" w:rsidR="00284192" w:rsidRDefault="0028419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175E"/>
      </v:shape>
    </w:pict>
  </w:numPicBullet>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3A5614E"/>
    <w:multiLevelType w:val="hybridMultilevel"/>
    <w:tmpl w:val="610EC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5953A92"/>
    <w:multiLevelType w:val="hybridMultilevel"/>
    <w:tmpl w:val="51BAB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D311D88"/>
    <w:multiLevelType w:val="hybridMultilevel"/>
    <w:tmpl w:val="E7C8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6"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38D57998"/>
    <w:multiLevelType w:val="hybridMultilevel"/>
    <w:tmpl w:val="1374A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979C8"/>
    <w:multiLevelType w:val="hybridMultilevel"/>
    <w:tmpl w:val="820A41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21" w15:restartNumberingAfterBreak="0">
    <w:nsid w:val="4D7D0C5A"/>
    <w:multiLevelType w:val="hybridMultilevel"/>
    <w:tmpl w:val="248EE2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5" w15:restartNumberingAfterBreak="0">
    <w:nsid w:val="5CBB3CE3"/>
    <w:multiLevelType w:val="hybridMultilevel"/>
    <w:tmpl w:val="295E61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F5F7CA5"/>
    <w:multiLevelType w:val="hybridMultilevel"/>
    <w:tmpl w:val="26C82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8" w15:restartNumberingAfterBreak="0">
    <w:nsid w:val="60347365"/>
    <w:multiLevelType w:val="hybridMultilevel"/>
    <w:tmpl w:val="8CF64D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30"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1" w15:restartNumberingAfterBreak="0">
    <w:nsid w:val="671E4A2A"/>
    <w:multiLevelType w:val="hybridMultilevel"/>
    <w:tmpl w:val="D83AB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33" w15:restartNumberingAfterBreak="0">
    <w:nsid w:val="7746146B"/>
    <w:multiLevelType w:val="hybridMultilevel"/>
    <w:tmpl w:val="1144D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29"/>
  </w:num>
  <w:num w:numId="3">
    <w:abstractNumId w:val="32"/>
  </w:num>
  <w:num w:numId="4">
    <w:abstractNumId w:val="23"/>
  </w:num>
  <w:num w:numId="5">
    <w:abstractNumId w:val="24"/>
  </w:num>
  <w:num w:numId="6">
    <w:abstractNumId w:val="5"/>
  </w:num>
  <w:num w:numId="7">
    <w:abstractNumId w:val="27"/>
  </w:num>
  <w:num w:numId="8">
    <w:abstractNumId w:val="15"/>
  </w:num>
  <w:num w:numId="9">
    <w:abstractNumId w:val="8"/>
  </w:num>
  <w:num w:numId="10">
    <w:abstractNumId w:val="17"/>
  </w:num>
  <w:num w:numId="11">
    <w:abstractNumId w:val="30"/>
  </w:num>
  <w:num w:numId="12">
    <w:abstractNumId w:val="4"/>
  </w:num>
  <w:num w:numId="13">
    <w:abstractNumId w:val="3"/>
  </w:num>
  <w:num w:numId="14">
    <w:abstractNumId w:val="2"/>
  </w:num>
  <w:num w:numId="15">
    <w:abstractNumId w:val="1"/>
  </w:num>
  <w:num w:numId="16">
    <w:abstractNumId w:val="0"/>
  </w:num>
  <w:num w:numId="17">
    <w:abstractNumId w:val="7"/>
  </w:num>
  <w:num w:numId="18">
    <w:abstractNumId w:val="16"/>
  </w:num>
  <w:num w:numId="19">
    <w:abstractNumId w:val="22"/>
  </w:num>
  <w:num w:numId="20">
    <w:abstractNumId w:val="10"/>
  </w:num>
  <w:num w:numId="21">
    <w:abstractNumId w:val="34"/>
  </w:num>
  <w:num w:numId="22">
    <w:abstractNumId w:val="12"/>
  </w:num>
  <w:num w:numId="23">
    <w:abstractNumId w:val="35"/>
  </w:num>
  <w:num w:numId="24">
    <w:abstractNumId w:val="13"/>
  </w:num>
  <w:num w:numId="25">
    <w:abstractNumId w:val="6"/>
  </w:num>
  <w:num w:numId="26">
    <w:abstractNumId w:val="21"/>
  </w:num>
  <w:num w:numId="27">
    <w:abstractNumId w:val="25"/>
  </w:num>
  <w:num w:numId="28">
    <w:abstractNumId w:val="19"/>
  </w:num>
  <w:num w:numId="29">
    <w:abstractNumId w:val="11"/>
  </w:num>
  <w:num w:numId="30">
    <w:abstractNumId w:val="18"/>
  </w:num>
  <w:num w:numId="31">
    <w:abstractNumId w:val="14"/>
  </w:num>
  <w:num w:numId="32">
    <w:abstractNumId w:val="31"/>
  </w:num>
  <w:num w:numId="33">
    <w:abstractNumId w:val="33"/>
  </w:num>
  <w:num w:numId="34">
    <w:abstractNumId w:val="26"/>
  </w:num>
  <w:num w:numId="35">
    <w:abstractNumId w:val="9"/>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43F8A"/>
    <w:rsid w:val="0009783B"/>
    <w:rsid w:val="000A0799"/>
    <w:rsid w:val="000B698D"/>
    <w:rsid w:val="000B7024"/>
    <w:rsid w:val="000C215D"/>
    <w:rsid w:val="000C321B"/>
    <w:rsid w:val="000E1C24"/>
    <w:rsid w:val="000E5E70"/>
    <w:rsid w:val="000E696D"/>
    <w:rsid w:val="00113220"/>
    <w:rsid w:val="001230F1"/>
    <w:rsid w:val="001269E9"/>
    <w:rsid w:val="0013652A"/>
    <w:rsid w:val="00145D68"/>
    <w:rsid w:val="00164C0C"/>
    <w:rsid w:val="00166CFC"/>
    <w:rsid w:val="001960E4"/>
    <w:rsid w:val="001A58E9"/>
    <w:rsid w:val="001A6EBA"/>
    <w:rsid w:val="001B0C6F"/>
    <w:rsid w:val="001C74EB"/>
    <w:rsid w:val="001E61AB"/>
    <w:rsid w:val="001F02A7"/>
    <w:rsid w:val="001F31F6"/>
    <w:rsid w:val="0020390E"/>
    <w:rsid w:val="002142FE"/>
    <w:rsid w:val="0022140F"/>
    <w:rsid w:val="00240B38"/>
    <w:rsid w:val="002453A8"/>
    <w:rsid w:val="00251688"/>
    <w:rsid w:val="002517EA"/>
    <w:rsid w:val="00274D9E"/>
    <w:rsid w:val="00277050"/>
    <w:rsid w:val="00284192"/>
    <w:rsid w:val="00290F0F"/>
    <w:rsid w:val="002919DD"/>
    <w:rsid w:val="00292EF3"/>
    <w:rsid w:val="0029418F"/>
    <w:rsid w:val="00304EA0"/>
    <w:rsid w:val="003120E0"/>
    <w:rsid w:val="00321270"/>
    <w:rsid w:val="00321F35"/>
    <w:rsid w:val="0033460E"/>
    <w:rsid w:val="0035479E"/>
    <w:rsid w:val="00356BB9"/>
    <w:rsid w:val="00366D56"/>
    <w:rsid w:val="0038652D"/>
    <w:rsid w:val="00386800"/>
    <w:rsid w:val="0039014A"/>
    <w:rsid w:val="00392E08"/>
    <w:rsid w:val="00393D6F"/>
    <w:rsid w:val="003A55D0"/>
    <w:rsid w:val="003B5506"/>
    <w:rsid w:val="003C1FC0"/>
    <w:rsid w:val="003C3319"/>
    <w:rsid w:val="003C46A7"/>
    <w:rsid w:val="003C78CB"/>
    <w:rsid w:val="003D3FAB"/>
    <w:rsid w:val="003D6565"/>
    <w:rsid w:val="0042113B"/>
    <w:rsid w:val="004257E0"/>
    <w:rsid w:val="00426868"/>
    <w:rsid w:val="00433008"/>
    <w:rsid w:val="0044378E"/>
    <w:rsid w:val="004502DA"/>
    <w:rsid w:val="004537C5"/>
    <w:rsid w:val="00465B79"/>
    <w:rsid w:val="00476590"/>
    <w:rsid w:val="0049290B"/>
    <w:rsid w:val="00495301"/>
    <w:rsid w:val="004A234F"/>
    <w:rsid w:val="004E5FED"/>
    <w:rsid w:val="00504074"/>
    <w:rsid w:val="00513169"/>
    <w:rsid w:val="005235FF"/>
    <w:rsid w:val="00554FFA"/>
    <w:rsid w:val="00571DD2"/>
    <w:rsid w:val="005848AD"/>
    <w:rsid w:val="00587DBA"/>
    <w:rsid w:val="005901FE"/>
    <w:rsid w:val="005A2C96"/>
    <w:rsid w:val="005A49E4"/>
    <w:rsid w:val="005B6579"/>
    <w:rsid w:val="005C4039"/>
    <w:rsid w:val="005C46C3"/>
    <w:rsid w:val="005F4C34"/>
    <w:rsid w:val="005F61B2"/>
    <w:rsid w:val="00607D89"/>
    <w:rsid w:val="00610040"/>
    <w:rsid w:val="00631F6B"/>
    <w:rsid w:val="00667735"/>
    <w:rsid w:val="0067319B"/>
    <w:rsid w:val="006B7FF7"/>
    <w:rsid w:val="006D7E96"/>
    <w:rsid w:val="006E1492"/>
    <w:rsid w:val="00717354"/>
    <w:rsid w:val="00723158"/>
    <w:rsid w:val="007455C5"/>
    <w:rsid w:val="007767FD"/>
    <w:rsid w:val="00781081"/>
    <w:rsid w:val="007815BC"/>
    <w:rsid w:val="00785B50"/>
    <w:rsid w:val="00791ED5"/>
    <w:rsid w:val="00794F82"/>
    <w:rsid w:val="007A565D"/>
    <w:rsid w:val="007B57C2"/>
    <w:rsid w:val="008105F2"/>
    <w:rsid w:val="00810E32"/>
    <w:rsid w:val="00813E52"/>
    <w:rsid w:val="0081578A"/>
    <w:rsid w:val="00825C42"/>
    <w:rsid w:val="00837525"/>
    <w:rsid w:val="008411EF"/>
    <w:rsid w:val="00853001"/>
    <w:rsid w:val="008603CF"/>
    <w:rsid w:val="00872777"/>
    <w:rsid w:val="00894F98"/>
    <w:rsid w:val="008A2200"/>
    <w:rsid w:val="008C6052"/>
    <w:rsid w:val="008D232E"/>
    <w:rsid w:val="008D49DD"/>
    <w:rsid w:val="008E0F5D"/>
    <w:rsid w:val="008E3A9C"/>
    <w:rsid w:val="008E3FB4"/>
    <w:rsid w:val="008E448C"/>
    <w:rsid w:val="008F0022"/>
    <w:rsid w:val="00913758"/>
    <w:rsid w:val="009148CA"/>
    <w:rsid w:val="00920623"/>
    <w:rsid w:val="00923E5C"/>
    <w:rsid w:val="00935810"/>
    <w:rsid w:val="0093672F"/>
    <w:rsid w:val="00957293"/>
    <w:rsid w:val="00957439"/>
    <w:rsid w:val="00957E33"/>
    <w:rsid w:val="00974E1C"/>
    <w:rsid w:val="009A2A56"/>
    <w:rsid w:val="009A61D9"/>
    <w:rsid w:val="009B0C8C"/>
    <w:rsid w:val="009C3F23"/>
    <w:rsid w:val="00A017D3"/>
    <w:rsid w:val="00A01BF8"/>
    <w:rsid w:val="00A110F6"/>
    <w:rsid w:val="00A14455"/>
    <w:rsid w:val="00A14DE6"/>
    <w:rsid w:val="00A1749D"/>
    <w:rsid w:val="00A22F77"/>
    <w:rsid w:val="00A269E5"/>
    <w:rsid w:val="00A300FA"/>
    <w:rsid w:val="00A36711"/>
    <w:rsid w:val="00A4192E"/>
    <w:rsid w:val="00A43FDF"/>
    <w:rsid w:val="00A45804"/>
    <w:rsid w:val="00A60984"/>
    <w:rsid w:val="00A653DA"/>
    <w:rsid w:val="00A87814"/>
    <w:rsid w:val="00AA0581"/>
    <w:rsid w:val="00AA1A83"/>
    <w:rsid w:val="00AA224B"/>
    <w:rsid w:val="00AB19CF"/>
    <w:rsid w:val="00AB1AE4"/>
    <w:rsid w:val="00AB2FD7"/>
    <w:rsid w:val="00AB739B"/>
    <w:rsid w:val="00AF1675"/>
    <w:rsid w:val="00B07BE2"/>
    <w:rsid w:val="00B323BA"/>
    <w:rsid w:val="00B41BE0"/>
    <w:rsid w:val="00B42B3B"/>
    <w:rsid w:val="00B66587"/>
    <w:rsid w:val="00B8009A"/>
    <w:rsid w:val="00B80E01"/>
    <w:rsid w:val="00B83AB0"/>
    <w:rsid w:val="00B90FED"/>
    <w:rsid w:val="00B95DFE"/>
    <w:rsid w:val="00BA0F5B"/>
    <w:rsid w:val="00BA6CA9"/>
    <w:rsid w:val="00BB4CB0"/>
    <w:rsid w:val="00BB6D63"/>
    <w:rsid w:val="00BB7013"/>
    <w:rsid w:val="00BE05B1"/>
    <w:rsid w:val="00BE1C51"/>
    <w:rsid w:val="00BE36A4"/>
    <w:rsid w:val="00BF79C6"/>
    <w:rsid w:val="00C12475"/>
    <w:rsid w:val="00C551F8"/>
    <w:rsid w:val="00C73764"/>
    <w:rsid w:val="00C749A9"/>
    <w:rsid w:val="00C81201"/>
    <w:rsid w:val="00CA3293"/>
    <w:rsid w:val="00CA4D00"/>
    <w:rsid w:val="00CA5660"/>
    <w:rsid w:val="00CB470E"/>
    <w:rsid w:val="00CB4B76"/>
    <w:rsid w:val="00CC0778"/>
    <w:rsid w:val="00D05E23"/>
    <w:rsid w:val="00D076D2"/>
    <w:rsid w:val="00D10F13"/>
    <w:rsid w:val="00D11BC5"/>
    <w:rsid w:val="00D21B46"/>
    <w:rsid w:val="00D24CA4"/>
    <w:rsid w:val="00D431E9"/>
    <w:rsid w:val="00D64F48"/>
    <w:rsid w:val="00D84745"/>
    <w:rsid w:val="00D9659E"/>
    <w:rsid w:val="00DA0E3D"/>
    <w:rsid w:val="00DA3872"/>
    <w:rsid w:val="00DB6653"/>
    <w:rsid w:val="00DC0B39"/>
    <w:rsid w:val="00DD1D7B"/>
    <w:rsid w:val="00DE1834"/>
    <w:rsid w:val="00DF2C94"/>
    <w:rsid w:val="00DF3922"/>
    <w:rsid w:val="00DF625C"/>
    <w:rsid w:val="00E02929"/>
    <w:rsid w:val="00E06FC8"/>
    <w:rsid w:val="00E16F2B"/>
    <w:rsid w:val="00E219DC"/>
    <w:rsid w:val="00E25239"/>
    <w:rsid w:val="00E30731"/>
    <w:rsid w:val="00E31EFB"/>
    <w:rsid w:val="00E443B7"/>
    <w:rsid w:val="00E62C63"/>
    <w:rsid w:val="00E64456"/>
    <w:rsid w:val="00E7072B"/>
    <w:rsid w:val="00EA7D5B"/>
    <w:rsid w:val="00EB2EC9"/>
    <w:rsid w:val="00EC0CF1"/>
    <w:rsid w:val="00EC1F4E"/>
    <w:rsid w:val="00ED333F"/>
    <w:rsid w:val="00EF2FD6"/>
    <w:rsid w:val="00F06320"/>
    <w:rsid w:val="00F0767F"/>
    <w:rsid w:val="00F07AD3"/>
    <w:rsid w:val="00F104E2"/>
    <w:rsid w:val="00F30471"/>
    <w:rsid w:val="00F47E9E"/>
    <w:rsid w:val="00F77571"/>
    <w:rsid w:val="00FD3E75"/>
    <w:rsid w:val="00FE08F3"/>
    <w:rsid w:val="00FE627E"/>
    <w:rsid w:val="00FE7B95"/>
    <w:rsid w:val="00FF0D00"/>
    <w:rsid w:val="00FF7934"/>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table" w:customStyle="1" w:styleId="GridTable4-Accent11">
    <w:name w:val="Grid Table 4 - Accent 11"/>
    <w:basedOn w:val="TableNormal"/>
    <w:uiPriority w:val="49"/>
    <w:rsid w:val="00FE7B95"/>
    <w:pPr>
      <w:spacing w:after="0"/>
    </w:pPr>
    <w:tblPr>
      <w:tblStyleRowBandSize w:val="1"/>
      <w:tblStyleColBandSize w:val="1"/>
      <w:tblInd w:w="0" w:type="nil"/>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309426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326975870">
      <w:bodyDiv w:val="1"/>
      <w:marLeft w:val="0"/>
      <w:marRight w:val="0"/>
      <w:marTop w:val="0"/>
      <w:marBottom w:val="0"/>
      <w:divBdr>
        <w:top w:val="none" w:sz="0" w:space="0" w:color="auto"/>
        <w:left w:val="none" w:sz="0" w:space="0" w:color="auto"/>
        <w:bottom w:val="none" w:sz="0" w:space="0" w:color="auto"/>
        <w:right w:val="none" w:sz="0" w:space="0" w:color="auto"/>
      </w:divBdr>
      <w:divsChild>
        <w:div w:id="1266697256">
          <w:marLeft w:val="0"/>
          <w:marRight w:val="0"/>
          <w:marTop w:val="0"/>
          <w:marBottom w:val="0"/>
          <w:divBdr>
            <w:top w:val="none" w:sz="0" w:space="0" w:color="auto"/>
            <w:left w:val="none" w:sz="0" w:space="0" w:color="auto"/>
            <w:bottom w:val="none" w:sz="0" w:space="0" w:color="auto"/>
            <w:right w:val="none" w:sz="0" w:space="0" w:color="auto"/>
          </w:divBdr>
        </w:div>
      </w:divsChild>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ure.com/articles/srep445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icgardening.com/types-of-hydroponic-light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aily.com/releases/2010/02/100218092846.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4.xml><?xml version="1.0" encoding="utf-8"?>
<ds:datastoreItem xmlns:ds="http://schemas.openxmlformats.org/officeDocument/2006/customXml" ds:itemID="{47176062-74B8-4B50-9C3E-BF698C512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1025</Words>
  <Characters>5843</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2024-05-06T15:28:00Z</dcterms:created>
  <dcterms:modified xsi:type="dcterms:W3CDTF">2024-06-30T16:48:00Z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