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79C78F7B"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3142" w:type="dxa"/>
            <w:tcMar/>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cnfStyle w:val="000000000000" w:firstRow="0" w:lastRow="0" w:firstColumn="0" w:lastColumn="0" w:oddVBand="0" w:evenVBand="0" w:oddHBand="0" w:evenHBand="0" w:firstRowFirstColumn="0" w:firstRowLastColumn="0" w:lastRowFirstColumn="0" w:lastRowLastColumn="0"/>
            <w:tcW w:w="4181" w:type="dxa"/>
            <w:tcMar/>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cnfStyle w:val="000000000000" w:firstRow="0" w:lastRow="0" w:firstColumn="0" w:lastColumn="0" w:oddVBand="0" w:evenVBand="0" w:oddHBand="0" w:evenHBand="0" w:firstRowFirstColumn="0" w:firstRowLastColumn="0" w:lastRowFirstColumn="0" w:lastRowLastColumn="0"/>
            <w:tcW w:w="4197" w:type="dxa"/>
            <w:tcMar/>
          </w:tcPr>
          <w:p w:rsidR="385F1ED7" w:rsidP="385F1ED7" w:rsidRDefault="0065753B" w14:paraId="4FFC795B" w14:textId="37869D33">
            <w:pPr>
              <w:spacing w:after="180" w:line="274" w:lineRule="auto"/>
            </w:pPr>
            <w:r w:rsidRPr="00F65D3F">
              <w:rPr>
                <w:rFonts w:ascii="Calibri" w:hAnsi="Calibri" w:eastAsia="Calibri" w:cs="Calibri"/>
                <w:b/>
                <w:bCs/>
                <w:color w:val="FFFFFF" w:themeColor="background1"/>
                <w:sz w:val="21"/>
                <w:szCs w:val="21"/>
              </w:rPr>
              <w:t>Activity Title</w:t>
            </w:r>
          </w:p>
        </w:tc>
      </w:tr>
      <w:tr w:rsidR="00E219DC" w:rsidTr="79C78F7B" w14:paraId="382663CD" w14:textId="77777777">
        <w:trPr>
          <w:trHeight w:val="331"/>
        </w:trPr>
        <w:tc>
          <w:tcPr>
            <w:cnfStyle w:val="000000000000" w:firstRow="0" w:lastRow="0" w:firstColumn="0" w:lastColumn="0" w:oddVBand="0" w:evenVBand="0" w:oddHBand="0" w:evenHBand="0" w:firstRowFirstColumn="0" w:firstRowLastColumn="0" w:lastRowFirstColumn="0" w:lastRowLastColumn="0"/>
            <w:tcW w:w="3142" w:type="dxa"/>
            <w:tcMar/>
          </w:tcPr>
          <w:p w:rsidRPr="00C217B5" w:rsidR="00E219DC" w:rsidP="004257E0" w:rsidRDefault="00C217B5" w14:paraId="036C992F" w14:textId="27507BA4">
            <w:pPr>
              <w:rPr>
                <w:sz w:val="21"/>
                <w:szCs w:val="21"/>
              </w:rPr>
            </w:pPr>
            <w:r w:rsidRPr="00C217B5">
              <w:rPr>
                <w:rFonts w:ascii="Calibri" w:hAnsi="Calibri" w:eastAsia="Calibri" w:cs="Calibri"/>
                <w:bCs/>
                <w:color w:val="000000" w:themeColor="text1"/>
                <w:sz w:val="21"/>
                <w:szCs w:val="21"/>
                <w:lang w:val="tr"/>
              </w:rPr>
              <w:t>Creative and Critical Thinking in EcoSTEAM Education</w:t>
            </w:r>
          </w:p>
          <w:p w:rsidRPr="00C217B5" w:rsidR="00E219DC" w:rsidP="385F1ED7" w:rsidRDefault="00E219DC" w14:paraId="75C79CBD" w14:textId="7BDDABD3">
            <w:pPr>
              <w:rPr>
                <w:sz w:val="21"/>
                <w:szCs w:val="21"/>
              </w:rPr>
            </w:pPr>
          </w:p>
        </w:tc>
        <w:tc>
          <w:tcPr>
            <w:cnfStyle w:val="000000000000" w:firstRow="0" w:lastRow="0" w:firstColumn="0" w:lastColumn="0" w:oddVBand="0" w:evenVBand="0" w:oddHBand="0" w:evenHBand="0" w:firstRowFirstColumn="0" w:firstRowLastColumn="0" w:lastRowFirstColumn="0" w:lastRowLastColumn="0"/>
            <w:tcW w:w="4181" w:type="dxa"/>
            <w:tcMar/>
          </w:tcPr>
          <w:p w:rsidRPr="00C217B5" w:rsidR="00C217B5" w:rsidP="00C217B5" w:rsidRDefault="00C217B5" w14:paraId="659DA2C6" w14:textId="74A353CC">
            <w:pPr>
              <w:spacing w:after="160" w:line="257" w:lineRule="auto"/>
              <w:ind w:left="-20" w:right="-20"/>
              <w:rPr>
                <w:rFonts w:ascii="Calibri" w:hAnsi="Calibri" w:eastAsia="Calibri" w:cs="Calibri"/>
                <w:bCs/>
                <w:color w:val="000000" w:themeColor="text1"/>
                <w:sz w:val="21"/>
                <w:szCs w:val="21"/>
              </w:rPr>
            </w:pPr>
            <w:r w:rsidRPr="00C217B5">
              <w:rPr>
                <w:rFonts w:ascii="Calibri" w:hAnsi="Calibri" w:eastAsia="Calibri" w:cs="Calibri"/>
                <w:bCs/>
                <w:color w:val="000000" w:themeColor="text1"/>
                <w:sz w:val="21"/>
                <w:szCs w:val="21"/>
                <w:lang w:val="tr"/>
              </w:rPr>
              <w:t>Problem-solving in Environmental Contexts</w:t>
            </w:r>
          </w:p>
          <w:p w:rsidRPr="00C217B5" w:rsidR="00E219DC" w:rsidP="385F1ED7" w:rsidRDefault="00E219DC" w14:paraId="05D4F0B4" w14:textId="03586D46">
            <w:pPr>
              <w:rPr>
                <w:rFonts w:ascii="Franklin Gothic Book" w:hAnsi="Franklin Gothic Book" w:eastAsia="Franklin Gothic Book" w:cs="Franklin Gothic Book"/>
                <w:sz w:val="21"/>
                <w:szCs w:val="21"/>
              </w:rPr>
            </w:pPr>
          </w:p>
        </w:tc>
        <w:tc>
          <w:tcPr>
            <w:cnfStyle w:val="000000000000" w:firstRow="0" w:lastRow="0" w:firstColumn="0" w:lastColumn="0" w:oddVBand="0" w:evenVBand="0" w:oddHBand="0" w:evenHBand="0" w:firstRowFirstColumn="0" w:firstRowLastColumn="0" w:lastRowFirstColumn="0" w:lastRowLastColumn="0"/>
            <w:tcW w:w="4197" w:type="dxa"/>
            <w:tcMar/>
          </w:tcPr>
          <w:p w:rsidR="385F1ED7" w:rsidP="79C78F7B" w:rsidRDefault="00183576" w14:paraId="067D010B" w14:textId="74AD1FC1">
            <w:pPr>
              <w:pStyle w:val="prastasis"/>
              <w:spacing w:after="180" w:line="274" w:lineRule="auto"/>
              <w:ind w:right="-20"/>
            </w:pPr>
            <w:r w:rsidRPr="79C78F7B" w:rsidR="34ABF4C2">
              <w:rPr>
                <w:rFonts w:ascii="Calibri" w:hAnsi="Calibri" w:eastAsia="Calibri" w:cs="Calibri"/>
                <w:noProof w:val="0"/>
                <w:sz w:val="21"/>
                <w:szCs w:val="21"/>
                <w:lang w:val="en-US"/>
              </w:rPr>
              <w:t>Planning an Organic Farming.</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23A8FED7">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139D3795">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C217B5" w:rsidR="008A2200" w:rsidP="00183576" w:rsidRDefault="00183576" w14:paraId="584AE181" w14:textId="6FAC56C6">
            <w:pPr>
              <w:spacing w:after="180" w:line="274" w:lineRule="auto"/>
              <w:ind w:left="-20" w:right="-20"/>
              <w:rPr>
                <w:rFonts w:ascii="Calibri" w:hAnsi="Calibri" w:cs="Calibri"/>
                <w:b/>
                <w:bCs/>
                <w:sz w:val="21"/>
                <w:szCs w:val="21"/>
              </w:rPr>
            </w:pPr>
            <w:r w:rsidRPr="00183576">
              <w:rPr>
                <w:rFonts w:ascii="Calibri" w:hAnsi="Calibri" w:cs="Calibri"/>
                <w:sz w:val="21"/>
                <w:szCs w:val="21"/>
              </w:rPr>
              <w:t>Students, having familiarized themselves with the benefits and principles of organic farming, will plan an organic farm for the selected agricultural sector, which could operate independently, guided by these principles.</w:t>
            </w:r>
          </w:p>
        </w:tc>
      </w:tr>
      <w:tr w:rsidR="005901FE" w:rsidTr="385F1ED7" w14:paraId="49AAB676" w14:textId="77777777">
        <w:trPr>
          <w:trHeight w:val="993"/>
        </w:trPr>
        <w:tc>
          <w:tcPr>
            <w:tcW w:w="2880" w:type="dxa"/>
          </w:tcPr>
          <w:p w:rsidRPr="385F1ED7" w:rsidR="005901FE" w:rsidP="005901FE" w:rsidRDefault="0065753B" w14:paraId="15F5E65D" w14:textId="51057B07">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tc>
        <w:tc>
          <w:tcPr>
            <w:tcW w:w="8640" w:type="dxa"/>
          </w:tcPr>
          <w:p w:rsidRPr="385F1ED7" w:rsidR="005901FE" w:rsidP="00C217B5" w:rsidRDefault="00183576" w14:paraId="15932979" w14:textId="601EA909">
            <w:pPr>
              <w:spacing w:after="180" w:line="274" w:lineRule="auto"/>
              <w:ind w:left="-20" w:right="-20"/>
              <w:rPr>
                <w:rFonts w:ascii="Calibri" w:hAnsi="Calibri" w:eastAsia="Calibri" w:cs="Calibri"/>
                <w:sz w:val="21"/>
                <w:szCs w:val="21"/>
              </w:rPr>
            </w:pPr>
            <w:r>
              <w:rPr>
                <w:rFonts w:ascii="Calibri" w:hAnsi="Calibri" w:eastAsia="Calibri" w:cs="Calibri"/>
                <w:sz w:val="21"/>
                <w:szCs w:val="21"/>
              </w:rPr>
              <w:t>Classroom</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77947EF9">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C217B5" w:rsidR="00EC1F4E" w:rsidP="00C217B5" w:rsidRDefault="00183576" w14:paraId="2F7EBC5E" w14:textId="4FF1B336">
            <w:pPr>
              <w:rPr>
                <w:rFonts w:ascii="Calibri" w:hAnsi="Calibri" w:cs="Calibri"/>
                <w:sz w:val="21"/>
                <w:szCs w:val="21"/>
              </w:rPr>
            </w:pPr>
            <w:r w:rsidRPr="00183576">
              <w:rPr>
                <w:rFonts w:ascii="Calibri" w:hAnsi="Calibri" w:cs="Calibri"/>
                <w:sz w:val="21"/>
                <w:szCs w:val="21"/>
              </w:rPr>
              <w:t xml:space="preserve">Computers, phones, interactive whiteboard, student activity sheet, colored paper, white sheet of paper, glue, </w:t>
            </w:r>
            <w:r>
              <w:rPr>
                <w:rFonts w:ascii="Calibri" w:hAnsi="Calibri" w:cs="Calibri"/>
                <w:sz w:val="21"/>
                <w:szCs w:val="21"/>
              </w:rPr>
              <w:t xml:space="preserve">and </w:t>
            </w:r>
            <w:r w:rsidRPr="00183576">
              <w:rPr>
                <w:rFonts w:ascii="Calibri" w:hAnsi="Calibri" w:cs="Calibri"/>
                <w:sz w:val="21"/>
                <w:szCs w:val="21"/>
              </w:rPr>
              <w:t>scissors.</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52A8DF0D" w14:textId="7C7DFDB8">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4D29853B"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4D29853B"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1B86520" w14:textId="62CCF12A">
            <w:pPr>
              <w:spacing w:after="180" w:line="274" w:lineRule="auto"/>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183576" w:rsidR="00183576" w:rsidP="00183576" w:rsidRDefault="000A0BD7" w14:paraId="1CA24FFC" w14:textId="18043954">
            <w:pPr>
              <w:pStyle w:val="Sraopastraipa"/>
              <w:numPr>
                <w:ilvl w:val="0"/>
                <w:numId w:val="16"/>
              </w:numPr>
              <w:spacing w:before="0" w:after="0"/>
              <w:rPr>
                <w:rFonts w:ascii="Calibri" w:hAnsi="Calibri" w:cs="Calibri"/>
                <w:sz w:val="21"/>
                <w:szCs w:val="21"/>
              </w:rPr>
            </w:pPr>
            <w:r>
              <w:rPr>
                <w:rFonts w:ascii="Calibri" w:hAnsi="Calibri" w:cs="Calibri"/>
                <w:sz w:val="21"/>
                <w:szCs w:val="21"/>
              </w:rPr>
              <w:t>Improve</w:t>
            </w:r>
            <w:r w:rsidRPr="00183576" w:rsidR="00183576">
              <w:rPr>
                <w:rFonts w:ascii="Calibri" w:hAnsi="Calibri" w:cs="Calibri"/>
                <w:sz w:val="21"/>
                <w:szCs w:val="21"/>
              </w:rPr>
              <w:t xml:space="preserve"> digital skills in searching for information in various sources and presenting it.</w:t>
            </w:r>
          </w:p>
          <w:p w:rsidRPr="00183576" w:rsidR="00183576" w:rsidP="00183576" w:rsidRDefault="00183576" w14:paraId="19E3441A" w14:textId="68FF08A8">
            <w:pPr>
              <w:pStyle w:val="Sraopastraipa"/>
              <w:numPr>
                <w:ilvl w:val="0"/>
                <w:numId w:val="16"/>
              </w:numPr>
              <w:spacing w:before="0" w:after="0"/>
              <w:rPr>
                <w:rFonts w:ascii="Calibri" w:hAnsi="Calibri" w:cs="Calibri"/>
                <w:sz w:val="21"/>
                <w:szCs w:val="21"/>
              </w:rPr>
            </w:pPr>
            <w:r w:rsidRPr="00183576">
              <w:rPr>
                <w:rFonts w:ascii="Calibri" w:hAnsi="Calibri" w:cs="Calibri"/>
                <w:sz w:val="21"/>
                <w:szCs w:val="21"/>
              </w:rPr>
              <w:t>Deepen knowledge about organic farming and be able to explain it</w:t>
            </w:r>
            <w:r>
              <w:rPr>
                <w:rFonts w:ascii="Calibri" w:hAnsi="Calibri" w:cs="Calibri"/>
                <w:sz w:val="21"/>
                <w:szCs w:val="21"/>
              </w:rPr>
              <w:t>’</w:t>
            </w:r>
            <w:r w:rsidRPr="00183576">
              <w:rPr>
                <w:rFonts w:ascii="Calibri" w:hAnsi="Calibri" w:cs="Calibri"/>
                <w:sz w:val="21"/>
                <w:szCs w:val="21"/>
              </w:rPr>
              <w:t>s conserving effect on the environment with reasoned arguments.</w:t>
            </w:r>
          </w:p>
          <w:p w:rsidRPr="00C217B5" w:rsidR="002B5DE2" w:rsidP="00183576" w:rsidRDefault="00183576" w14:paraId="4FB7EB20" w14:textId="3EB84CD9">
            <w:pPr>
              <w:pStyle w:val="Sraopastraipa"/>
              <w:numPr>
                <w:ilvl w:val="0"/>
                <w:numId w:val="16"/>
              </w:numPr>
              <w:spacing w:before="0" w:after="0"/>
              <w:rPr>
                <w:rFonts w:ascii="Calibri" w:hAnsi="Calibri" w:cs="Calibri"/>
                <w:sz w:val="21"/>
                <w:szCs w:val="21"/>
              </w:rPr>
            </w:pPr>
            <w:r w:rsidRPr="00183576">
              <w:rPr>
                <w:rFonts w:ascii="Calibri" w:hAnsi="Calibri" w:cs="Calibri"/>
                <w:sz w:val="21"/>
                <w:szCs w:val="21"/>
              </w:rPr>
              <w:t>Improve group work skills and the ability to make collective decisions.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4D29853B"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0095352C" w14:paraId="6C58DCA4" w14:textId="73435465">
            <w:pPr>
              <w:spacing w:after="180" w:line="274" w:lineRule="auto"/>
              <w:rPr>
                <w:rFonts w:ascii="Calibri" w:hAnsi="Calibri" w:eastAsia="Calibri" w:cs="Calibri"/>
                <w:b/>
                <w:bCs/>
                <w:sz w:val="21"/>
                <w:szCs w:val="21"/>
              </w:rPr>
            </w:pPr>
            <w:r w:rsidRPr="385F1ED7">
              <w:rPr>
                <w:rFonts w:ascii="Calibri" w:hAnsi="Calibri" w:eastAsia="Calibri" w:cs="Calibri"/>
                <w:b/>
                <w:bCs/>
                <w:sz w:val="21"/>
                <w:szCs w:val="21"/>
              </w:rPr>
              <w:t>Activity Contents</w:t>
            </w:r>
          </w:p>
          <w:p w:rsidR="0065753B" w:rsidP="385F1ED7" w:rsidRDefault="0065753B" w14:paraId="60A72399" w14:textId="7587F8B9">
            <w:pPr>
              <w:spacing w:after="180" w:line="274" w:lineRule="auto"/>
            </w:pPr>
          </w:p>
        </w:tc>
        <w:tc>
          <w:tcPr>
            <w:cnfStyle w:val="000000000000" w:firstRow="0" w:lastRow="0" w:firstColumn="0" w:lastColumn="0" w:oddVBand="0" w:evenVBand="0" w:oddHBand="0" w:evenHBand="0" w:firstRowFirstColumn="0" w:firstRowLastColumn="0" w:lastRowFirstColumn="0" w:lastRowLastColumn="0"/>
            <w:tcW w:w="9060" w:type="dxa"/>
            <w:tcMar/>
          </w:tcPr>
          <w:p w:rsidR="000A0BD7" w:rsidP="00AC7223" w:rsidRDefault="000A0BD7" w14:paraId="2ED70113" w14:textId="77777777">
            <w:pPr>
              <w:spacing w:line="257" w:lineRule="auto"/>
              <w:ind w:left="-20" w:right="-20"/>
              <w:rPr>
                <w:rFonts w:ascii="Calibri" w:hAnsi="Calibri" w:eastAsia="Calibri" w:cs="Calibri"/>
                <w:b/>
                <w:bCs/>
                <w:sz w:val="21"/>
                <w:szCs w:val="21"/>
              </w:rPr>
            </w:pPr>
            <w:r w:rsidRPr="000A0BD7">
              <w:rPr>
                <w:rFonts w:ascii="Calibri" w:hAnsi="Calibri" w:eastAsia="Calibri" w:cs="Calibri"/>
                <w:b/>
                <w:bCs/>
                <w:sz w:val="21"/>
                <w:szCs w:val="21"/>
              </w:rPr>
              <w:t>Activity 1: Organic Farming</w:t>
            </w:r>
          </w:p>
          <w:p w:rsidRPr="000A0BD7" w:rsidR="000A0BD7" w:rsidP="00AC7223" w:rsidRDefault="000A0BD7" w14:paraId="1AC0E7D2" w14:textId="2C074B0D">
            <w:pPr>
              <w:spacing w:line="257" w:lineRule="auto"/>
              <w:ind w:left="-20" w:right="-20"/>
              <w:rPr>
                <w:rFonts w:ascii="Calibri" w:hAnsi="Calibri" w:eastAsia="Calibri" w:cs="Calibri"/>
                <w:bCs/>
                <w:sz w:val="21"/>
                <w:szCs w:val="21"/>
              </w:rPr>
            </w:pPr>
            <w:r w:rsidRPr="000A0BD7">
              <w:rPr>
                <w:rFonts w:ascii="Calibri" w:hAnsi="Calibri" w:eastAsia="Calibri" w:cs="Calibri"/>
                <w:b/>
                <w:bCs/>
                <w:sz w:val="21"/>
                <w:szCs w:val="21"/>
              </w:rPr>
              <w:t xml:space="preserve">Theoretical part (Duration: 15 minutes): </w:t>
            </w:r>
            <w:r w:rsidRPr="000A0BD7">
              <w:rPr>
                <w:rFonts w:ascii="Calibri" w:hAnsi="Calibri" w:eastAsia="Calibri" w:cs="Calibri"/>
                <w:bCs/>
                <w:sz w:val="21"/>
                <w:szCs w:val="21"/>
              </w:rPr>
              <w:t xml:space="preserve">Introductory conversation. The teacher explains the relevance of the topic, emphasizing that with increasing environmental pollution and the growing number of </w:t>
            </w:r>
            <w:r w:rsidRPr="000A0BD7">
              <w:rPr>
                <w:rFonts w:ascii="Calibri" w:hAnsi="Calibri" w:eastAsia="Calibri" w:cs="Calibri"/>
                <w:bCs/>
                <w:sz w:val="21"/>
                <w:szCs w:val="21"/>
              </w:rPr>
              <w:t>people's illnesses, there has been a move away from food grown with chemicals. Organic farming is spreading very rapidly in the European Union, and the popularity and demand for organic food are increasing. The discussion covers the negative impact of traditional farming on the environment, highlighting the most important principle of traditional agriculture – to increase yield per unit area. It contributes to climate change, increases soil and water pollution, negatively affects biodiversity and landscapes. An alternative – organic farming – is discussed. The advantages of organic farming are emphasized: prioritizing natural soil fertility by returning all organic waste to the soil and protecting it from erosion as much as possible; weed and pest control through mechanical means, crop rotation, and biological control measures; preservation of biological diversity and the natural landscape; production of organic food. The discussion also addresses the problems faced by owners of organic farms: higher labor and machinery costs, lower yields, high production expenses, and poorer commercial appearance of products.</w:t>
            </w:r>
          </w:p>
          <w:p w:rsidR="008A08AE" w:rsidP="008A08AE" w:rsidRDefault="008A08AE" w14:paraId="35457A41" w14:textId="77777777">
            <w:pPr>
              <w:spacing w:line="257" w:lineRule="auto"/>
              <w:ind w:left="-20" w:right="-20"/>
              <w:rPr>
                <w:rFonts w:ascii="Calibri" w:hAnsi="Calibri" w:eastAsia="Calibri" w:cs="Calibri"/>
                <w:b/>
                <w:bCs/>
                <w:sz w:val="21"/>
                <w:szCs w:val="21"/>
                <w:lang w:val="lt-LT"/>
              </w:rPr>
            </w:pPr>
            <w:r w:rsidRPr="008A08AE">
              <w:rPr>
                <w:rFonts w:ascii="Calibri" w:hAnsi="Calibri" w:eastAsia="Calibri" w:cs="Calibri"/>
                <w:b/>
                <w:bCs/>
                <w:sz w:val="21"/>
                <w:szCs w:val="21"/>
                <w:lang w:val="lt-LT"/>
              </w:rPr>
              <w:t xml:space="preserve">Material for Teacher </w:t>
            </w:r>
          </w:p>
          <w:p w:rsidRPr="008A08AE" w:rsidR="008A08AE" w:rsidP="008A08AE" w:rsidRDefault="008A08AE" w14:paraId="0CDE76C3" w14:textId="7A2D41E2">
            <w:pPr>
              <w:spacing w:line="257" w:lineRule="auto"/>
              <w:ind w:left="-20" w:right="-20"/>
              <w:rPr>
                <w:rFonts w:ascii="Calibri" w:hAnsi="Calibri" w:eastAsia="Calibri" w:cs="Calibri"/>
                <w:bCs/>
                <w:sz w:val="21"/>
                <w:szCs w:val="21"/>
                <w:lang w:val="lt-LT"/>
              </w:rPr>
            </w:pPr>
            <w:r w:rsidRPr="008A08AE">
              <w:rPr>
                <w:rFonts w:ascii="Calibri" w:hAnsi="Calibri" w:eastAsia="Calibri" w:cs="Calibri"/>
                <w:bCs/>
                <w:sz w:val="21"/>
                <w:szCs w:val="21"/>
                <w:lang w:val="lt-LT"/>
              </w:rPr>
              <w:t>Principles of Organic Farming:</w:t>
            </w:r>
          </w:p>
          <w:p w:rsidRPr="008A08AE" w:rsidR="008A08AE" w:rsidP="008A08AE" w:rsidRDefault="008A08AE" w14:paraId="4D7ECFDC" w14:textId="77777777">
            <w:pPr>
              <w:numPr>
                <w:ilvl w:val="0"/>
                <w:numId w:val="22"/>
              </w:numPr>
              <w:spacing w:line="257" w:lineRule="auto"/>
              <w:ind w:right="-20"/>
              <w:rPr>
                <w:rFonts w:ascii="Calibri" w:hAnsi="Calibri" w:eastAsia="Calibri" w:cs="Calibri"/>
                <w:bCs/>
                <w:sz w:val="21"/>
                <w:szCs w:val="21"/>
                <w:lang w:val="lt-LT"/>
              </w:rPr>
            </w:pPr>
            <w:r w:rsidRPr="008A08AE">
              <w:rPr>
                <w:rFonts w:ascii="Calibri" w:hAnsi="Calibri" w:eastAsia="Calibri" w:cs="Calibri"/>
                <w:bCs/>
                <w:sz w:val="21"/>
                <w:szCs w:val="21"/>
                <w:lang w:val="lt-LT"/>
              </w:rPr>
              <w:t>Minimal soil tillage (use of light machinery, infrequent use, no-till conservation agriculture).</w:t>
            </w:r>
          </w:p>
          <w:p w:rsidRPr="008A08AE" w:rsidR="008A08AE" w:rsidP="008A08AE" w:rsidRDefault="008A08AE" w14:paraId="14F90D88" w14:textId="77777777">
            <w:pPr>
              <w:numPr>
                <w:ilvl w:val="0"/>
                <w:numId w:val="22"/>
              </w:numPr>
              <w:spacing w:line="257" w:lineRule="auto"/>
              <w:ind w:right="-20"/>
              <w:rPr>
                <w:rFonts w:ascii="Calibri" w:hAnsi="Calibri" w:eastAsia="Calibri" w:cs="Calibri"/>
                <w:bCs/>
                <w:sz w:val="21"/>
                <w:szCs w:val="21"/>
                <w:lang w:val="lt-LT"/>
              </w:rPr>
            </w:pPr>
            <w:r w:rsidRPr="008A08AE">
              <w:rPr>
                <w:rFonts w:ascii="Calibri" w:hAnsi="Calibri" w:eastAsia="Calibri" w:cs="Calibri"/>
                <w:bCs/>
                <w:sz w:val="21"/>
                <w:szCs w:val="21"/>
                <w:lang w:val="lt-LT"/>
              </w:rPr>
              <w:t>Increasing soil fertility without using synthetic mineral fertilizers (natural mineral fertilizers, organic waste, sowing legumes, and mulching).</w:t>
            </w:r>
          </w:p>
          <w:p w:rsidRPr="008A08AE" w:rsidR="008A08AE" w:rsidP="008A08AE" w:rsidRDefault="008A08AE" w14:paraId="3188CF62" w14:textId="77777777">
            <w:pPr>
              <w:numPr>
                <w:ilvl w:val="0"/>
                <w:numId w:val="22"/>
              </w:numPr>
              <w:spacing w:line="257" w:lineRule="auto"/>
              <w:ind w:right="-20"/>
              <w:rPr>
                <w:rFonts w:ascii="Calibri" w:hAnsi="Calibri" w:eastAsia="Calibri" w:cs="Calibri"/>
                <w:bCs/>
                <w:sz w:val="21"/>
                <w:szCs w:val="21"/>
                <w:lang w:val="lt-LT"/>
              </w:rPr>
            </w:pPr>
            <w:r w:rsidRPr="008A08AE">
              <w:rPr>
                <w:rFonts w:ascii="Calibri" w:hAnsi="Calibri" w:eastAsia="Calibri" w:cs="Calibri"/>
                <w:bCs/>
                <w:sz w:val="21"/>
                <w:szCs w:val="21"/>
                <w:lang w:val="lt-LT"/>
              </w:rPr>
              <w:t>Reduction of soil erosion (proper plowing, avoiding leaving soil bare, planting protective strips of trees and shrubs).</w:t>
            </w:r>
          </w:p>
          <w:p w:rsidRPr="008A08AE" w:rsidR="008A08AE" w:rsidP="008A08AE" w:rsidRDefault="008A08AE" w14:paraId="6888A62F" w14:textId="77777777">
            <w:pPr>
              <w:numPr>
                <w:ilvl w:val="0"/>
                <w:numId w:val="22"/>
              </w:numPr>
              <w:spacing w:line="257" w:lineRule="auto"/>
              <w:ind w:right="-20"/>
              <w:rPr>
                <w:rFonts w:ascii="Calibri" w:hAnsi="Calibri" w:eastAsia="Calibri" w:cs="Calibri"/>
                <w:bCs/>
                <w:sz w:val="21"/>
                <w:szCs w:val="21"/>
                <w:lang w:val="lt-LT"/>
              </w:rPr>
            </w:pPr>
            <w:r w:rsidRPr="008A08AE">
              <w:rPr>
                <w:rFonts w:ascii="Calibri" w:hAnsi="Calibri" w:eastAsia="Calibri" w:cs="Calibri"/>
                <w:bCs/>
                <w:sz w:val="21"/>
                <w:szCs w:val="21"/>
                <w:lang w:val="lt-LT"/>
              </w:rPr>
              <w:t>Weed and pest elimination using natural organic materials and methods (soil aeration, crop rotation, use of living organisms or their extracts, activating natural enemies of pests).</w:t>
            </w:r>
          </w:p>
          <w:p w:rsidRPr="008A08AE" w:rsidR="008A08AE" w:rsidP="008A08AE" w:rsidRDefault="008A08AE" w14:paraId="5D5C5322" w14:textId="77777777">
            <w:pPr>
              <w:numPr>
                <w:ilvl w:val="0"/>
                <w:numId w:val="22"/>
              </w:numPr>
              <w:spacing w:line="257" w:lineRule="auto"/>
              <w:ind w:right="-20"/>
              <w:rPr>
                <w:rFonts w:ascii="Calibri" w:hAnsi="Calibri" w:eastAsia="Calibri" w:cs="Calibri"/>
                <w:bCs/>
                <w:sz w:val="21"/>
                <w:szCs w:val="21"/>
                <w:lang w:val="lt-LT"/>
              </w:rPr>
            </w:pPr>
            <w:r w:rsidRPr="008A08AE">
              <w:rPr>
                <w:rFonts w:ascii="Calibri" w:hAnsi="Calibri" w:eastAsia="Calibri" w:cs="Calibri"/>
                <w:bCs/>
                <w:sz w:val="21"/>
                <w:szCs w:val="21"/>
                <w:lang w:val="lt-LT"/>
              </w:rPr>
              <w:t>Ensuring the safety of food products (chemical and biological safety).</w:t>
            </w:r>
          </w:p>
          <w:p w:rsidRPr="008A08AE" w:rsidR="008A08AE" w:rsidP="008A08AE" w:rsidRDefault="008A08AE" w14:paraId="39EE1512" w14:textId="77777777">
            <w:pPr>
              <w:numPr>
                <w:ilvl w:val="0"/>
                <w:numId w:val="22"/>
              </w:numPr>
              <w:spacing w:line="257" w:lineRule="auto"/>
              <w:ind w:right="-20"/>
              <w:rPr>
                <w:rFonts w:ascii="Calibri" w:hAnsi="Calibri" w:eastAsia="Calibri" w:cs="Calibri"/>
                <w:bCs/>
                <w:sz w:val="21"/>
                <w:szCs w:val="21"/>
                <w:lang w:val="lt-LT"/>
              </w:rPr>
            </w:pPr>
            <w:r w:rsidRPr="008A08AE">
              <w:rPr>
                <w:rFonts w:ascii="Calibri" w:hAnsi="Calibri" w:eastAsia="Calibri" w:cs="Calibri"/>
                <w:bCs/>
                <w:sz w:val="21"/>
                <w:szCs w:val="21"/>
                <w:lang w:val="lt-LT"/>
              </w:rPr>
              <w:t>Energy conservation (reducing energy consumption, incorporating sustainable energy sources: solar, hydro energy).</w:t>
            </w:r>
          </w:p>
          <w:p w:rsidRPr="00AC7223" w:rsidR="00AC7223" w:rsidP="00AC7223" w:rsidRDefault="00AC7223" w14:paraId="67291807" w14:textId="77777777">
            <w:pPr>
              <w:spacing w:line="257" w:lineRule="auto"/>
              <w:ind w:left="-20" w:right="-20"/>
              <w:rPr>
                <w:rFonts w:ascii="Calibri" w:hAnsi="Calibri" w:cs="Calibri"/>
                <w:sz w:val="21"/>
                <w:szCs w:val="21"/>
              </w:rPr>
            </w:pPr>
          </w:p>
          <w:p w:rsidRPr="008A08AE" w:rsidR="008A08AE" w:rsidP="00AC7223" w:rsidRDefault="008A08AE" w14:paraId="08439CE2" w14:textId="7FF3461E">
            <w:pPr>
              <w:rPr>
                <w:rFonts w:ascii="Calibri" w:hAnsi="Calibri" w:eastAsia="Calibri" w:cs="Calibri"/>
                <w:bCs/>
                <w:sz w:val="21"/>
                <w:szCs w:val="21"/>
              </w:rPr>
            </w:pPr>
            <w:r w:rsidRPr="008A08AE">
              <w:rPr>
                <w:rFonts w:ascii="Calibri" w:hAnsi="Calibri" w:eastAsia="Calibri" w:cs="Calibri"/>
                <w:b/>
                <w:bCs/>
                <w:sz w:val="21"/>
                <w:szCs w:val="21"/>
              </w:rPr>
              <w:t xml:space="preserve">Task (Duration: 45 minutes): </w:t>
            </w:r>
            <w:r w:rsidRPr="008A08AE">
              <w:rPr>
                <w:rFonts w:ascii="Calibri" w:hAnsi="Calibri" w:eastAsia="Calibri" w:cs="Calibri"/>
                <w:bCs/>
                <w:sz w:val="21"/>
                <w:szCs w:val="21"/>
              </w:rPr>
              <w:t>Work individually. Using digital sources, describe the principles of organic farming. Fill in the individual activity sheet (Appendix 1).</w:t>
            </w:r>
          </w:p>
          <w:p w:rsidRPr="00AC7223" w:rsidR="008A08AE" w:rsidP="00AC7223" w:rsidRDefault="008A08AE" w14:paraId="32D5FC76" w14:textId="77777777">
            <w:pPr>
              <w:rPr>
                <w:rFonts w:ascii="Calibri" w:hAnsi="Calibri" w:cs="Calibri"/>
                <w:sz w:val="21"/>
                <w:szCs w:val="21"/>
              </w:rPr>
            </w:pPr>
          </w:p>
          <w:p w:rsidRPr="008A08AE" w:rsidR="008A08AE" w:rsidP="008A08AE" w:rsidRDefault="008A08AE" w14:paraId="0B431196" w14:textId="77777777">
            <w:pPr>
              <w:spacing w:after="180" w:line="274" w:lineRule="auto"/>
              <w:rPr>
                <w:rFonts w:ascii="Calibri" w:hAnsi="Calibri" w:eastAsia="Calibri" w:cs="Calibri"/>
                <w:b/>
                <w:bCs/>
                <w:sz w:val="21"/>
                <w:szCs w:val="21"/>
                <w:lang w:val="lt-LT"/>
              </w:rPr>
            </w:pPr>
            <w:r w:rsidRPr="008A08AE">
              <w:rPr>
                <w:rFonts w:ascii="Calibri" w:hAnsi="Calibri" w:eastAsia="Calibri" w:cs="Calibri"/>
                <w:b/>
                <w:bCs/>
                <w:sz w:val="21"/>
                <w:szCs w:val="21"/>
                <w:lang w:val="lt-LT"/>
              </w:rPr>
              <w:t>Activity 2: Planning of an Organic Farm</w:t>
            </w:r>
          </w:p>
          <w:p w:rsidR="008A08AE" w:rsidP="008A08AE" w:rsidRDefault="008A08AE" w14:paraId="6E4D1BA0" w14:textId="77777777">
            <w:pPr>
              <w:spacing w:after="0" w:line="274" w:lineRule="auto"/>
              <w:rPr>
                <w:rFonts w:ascii="Calibri" w:hAnsi="Calibri" w:eastAsia="Calibri" w:cs="Calibri"/>
                <w:bCs/>
                <w:sz w:val="21"/>
                <w:szCs w:val="21"/>
                <w:lang w:val="lt-LT"/>
              </w:rPr>
            </w:pPr>
            <w:r w:rsidRPr="008A08AE">
              <w:rPr>
                <w:rFonts w:ascii="Calibri" w:hAnsi="Calibri" w:eastAsia="Calibri" w:cs="Calibri"/>
                <w:b/>
                <w:bCs/>
                <w:sz w:val="21"/>
                <w:szCs w:val="21"/>
                <w:lang w:val="lt-LT"/>
              </w:rPr>
              <w:t xml:space="preserve">Theoretical Part (Duration: 15 minutes): </w:t>
            </w:r>
            <w:r w:rsidRPr="008A08AE">
              <w:rPr>
                <w:rFonts w:ascii="Calibri" w:hAnsi="Calibri" w:eastAsia="Calibri" w:cs="Calibri"/>
                <w:bCs/>
                <w:sz w:val="21"/>
                <w:szCs w:val="21"/>
                <w:lang w:val="lt-LT"/>
              </w:rPr>
              <w:t>The activity begins with an introduction to the goals of agriculture and its branches. It is concluded that agriculture is the most important sector of the economy aimed at providing food for people, feed for livestock, and raw materials for the food, textile, perfume, and pharmaceutical industries.</w:t>
            </w:r>
          </w:p>
          <w:p w:rsidRPr="008A08AE" w:rsidR="008A08AE" w:rsidP="008A08AE" w:rsidRDefault="008A08AE" w14:paraId="3B60BC4F" w14:textId="5F3AD012">
            <w:pPr>
              <w:spacing w:after="0" w:line="274" w:lineRule="auto"/>
              <w:rPr>
                <w:rFonts w:ascii="Calibri" w:hAnsi="Calibri" w:eastAsia="Calibri" w:cs="Calibri"/>
                <w:bCs/>
                <w:sz w:val="21"/>
                <w:szCs w:val="21"/>
                <w:lang w:val="lt-LT"/>
              </w:rPr>
            </w:pPr>
            <w:r w:rsidRPr="008A08AE">
              <w:rPr>
                <w:rFonts w:ascii="Calibri" w:hAnsi="Calibri" w:eastAsia="Calibri" w:cs="Calibri"/>
                <w:bCs/>
                <w:sz w:val="21"/>
                <w:szCs w:val="21"/>
                <w:lang w:val="lt-LT"/>
              </w:rPr>
              <w:t>The teacher outlines its branches (crop farming, horticulture, gardening, forestry, grass farming, fodder production, floriculture, seed growing, flax cultivation, and viticulture).</w:t>
            </w:r>
          </w:p>
          <w:p w:rsidRPr="008A08AE" w:rsidR="008A08AE" w:rsidP="008A08AE" w:rsidRDefault="008A08AE" w14:paraId="0924E8D6" w14:textId="77777777">
            <w:pPr>
              <w:spacing w:after="0" w:line="274" w:lineRule="auto"/>
              <w:rPr>
                <w:rFonts w:ascii="Calibri" w:hAnsi="Calibri" w:eastAsia="Calibri" w:cs="Calibri"/>
                <w:bCs/>
                <w:sz w:val="21"/>
                <w:szCs w:val="21"/>
                <w:lang w:val="lt-LT"/>
              </w:rPr>
            </w:pPr>
            <w:r w:rsidRPr="008A08AE">
              <w:rPr>
                <w:rFonts w:ascii="Calibri" w:hAnsi="Calibri" w:eastAsia="Calibri" w:cs="Calibri"/>
                <w:bCs/>
                <w:sz w:val="21"/>
                <w:szCs w:val="21"/>
                <w:lang w:val="lt-LT"/>
              </w:rPr>
              <w:t>It is emphasized that when creating an organic farm, it is important to choose a direction of specialization and plan it considering the specifics of the agricultural branch.</w:t>
            </w:r>
          </w:p>
          <w:p w:rsidRPr="008A08AE" w:rsidR="008A08AE" w:rsidP="008A08AE" w:rsidRDefault="008A08AE" w14:paraId="68050DD1" w14:textId="77777777">
            <w:pPr>
              <w:spacing w:after="0" w:line="274" w:lineRule="auto"/>
              <w:rPr>
                <w:rFonts w:ascii="Calibri" w:hAnsi="Calibri" w:eastAsia="Calibri" w:cs="Calibri"/>
                <w:bCs/>
                <w:sz w:val="21"/>
                <w:szCs w:val="21"/>
                <w:lang w:val="lt-LT"/>
              </w:rPr>
            </w:pPr>
            <w:r w:rsidRPr="008A08AE">
              <w:rPr>
                <w:rFonts w:ascii="Calibri" w:hAnsi="Calibri" w:eastAsia="Calibri" w:cs="Calibri"/>
                <w:bCs/>
                <w:sz w:val="21"/>
                <w:szCs w:val="21"/>
                <w:lang w:val="lt-LT"/>
              </w:rPr>
              <w:t>The structural elements of an organic farm are indicated:</w:t>
            </w:r>
          </w:p>
          <w:p w:rsidRPr="008A08AE" w:rsidR="008A08AE" w:rsidP="008A08AE" w:rsidRDefault="008A08AE" w14:paraId="24EFEDFC" w14:textId="77777777">
            <w:pPr>
              <w:numPr>
                <w:ilvl w:val="0"/>
                <w:numId w:val="23"/>
              </w:numPr>
              <w:spacing w:after="0" w:line="274" w:lineRule="auto"/>
              <w:rPr>
                <w:rFonts w:ascii="Calibri" w:hAnsi="Calibri" w:eastAsia="Calibri" w:cs="Calibri"/>
                <w:bCs/>
                <w:sz w:val="21"/>
                <w:szCs w:val="21"/>
                <w:lang w:val="lt-LT"/>
              </w:rPr>
            </w:pPr>
            <w:r w:rsidRPr="008A08AE">
              <w:rPr>
                <w:rFonts w:ascii="Calibri" w:hAnsi="Calibri" w:eastAsia="Calibri" w:cs="Calibri"/>
                <w:bCs/>
                <w:sz w:val="21"/>
                <w:szCs w:val="21"/>
                <w:lang w:val="lt-LT"/>
              </w:rPr>
              <w:t>Farm buildings (for machinery, product storage, and processing)</w:t>
            </w:r>
          </w:p>
          <w:p w:rsidRPr="008A08AE" w:rsidR="008A08AE" w:rsidP="008A08AE" w:rsidRDefault="008A08AE" w14:paraId="238994F8" w14:textId="77777777">
            <w:pPr>
              <w:numPr>
                <w:ilvl w:val="0"/>
                <w:numId w:val="23"/>
              </w:numPr>
              <w:spacing w:after="0" w:line="274" w:lineRule="auto"/>
              <w:rPr>
                <w:rFonts w:ascii="Calibri" w:hAnsi="Calibri" w:eastAsia="Calibri" w:cs="Calibri"/>
                <w:bCs/>
                <w:sz w:val="21"/>
                <w:szCs w:val="21"/>
                <w:lang w:val="lt-LT"/>
              </w:rPr>
            </w:pPr>
            <w:r w:rsidRPr="008A08AE">
              <w:rPr>
                <w:rFonts w:ascii="Calibri" w:hAnsi="Calibri" w:eastAsia="Calibri" w:cs="Calibri"/>
                <w:bCs/>
                <w:sz w:val="21"/>
                <w:szCs w:val="21"/>
                <w:lang w:val="lt-LT"/>
              </w:rPr>
              <w:t>Water bodies</w:t>
            </w:r>
          </w:p>
          <w:p w:rsidRPr="008A08AE" w:rsidR="008A08AE" w:rsidP="008A08AE" w:rsidRDefault="008A08AE" w14:paraId="7024BF50" w14:textId="77777777">
            <w:pPr>
              <w:numPr>
                <w:ilvl w:val="0"/>
                <w:numId w:val="23"/>
              </w:numPr>
              <w:spacing w:after="0" w:line="274" w:lineRule="auto"/>
              <w:rPr>
                <w:rFonts w:ascii="Calibri" w:hAnsi="Calibri" w:eastAsia="Calibri" w:cs="Calibri"/>
                <w:bCs/>
                <w:sz w:val="21"/>
                <w:szCs w:val="21"/>
                <w:lang w:val="lt-LT"/>
              </w:rPr>
            </w:pPr>
            <w:r w:rsidRPr="008A08AE">
              <w:rPr>
                <w:rFonts w:ascii="Calibri" w:hAnsi="Calibri" w:eastAsia="Calibri" w:cs="Calibri"/>
                <w:bCs/>
                <w:sz w:val="21"/>
                <w:szCs w:val="21"/>
                <w:lang w:val="lt-LT"/>
              </w:rPr>
              <w:t>Cultivated crop areas</w:t>
            </w:r>
          </w:p>
          <w:p w:rsidRPr="008A08AE" w:rsidR="008A08AE" w:rsidP="008A08AE" w:rsidRDefault="008A08AE" w14:paraId="4CCC5C5E" w14:textId="77777777">
            <w:pPr>
              <w:numPr>
                <w:ilvl w:val="0"/>
                <w:numId w:val="23"/>
              </w:numPr>
              <w:spacing w:after="0" w:line="274" w:lineRule="auto"/>
              <w:rPr>
                <w:rFonts w:ascii="Calibri" w:hAnsi="Calibri" w:eastAsia="Calibri" w:cs="Calibri"/>
                <w:bCs/>
                <w:sz w:val="21"/>
                <w:szCs w:val="21"/>
                <w:lang w:val="lt-LT"/>
              </w:rPr>
            </w:pPr>
            <w:r w:rsidRPr="008A08AE">
              <w:rPr>
                <w:rFonts w:ascii="Calibri" w:hAnsi="Calibri" w:eastAsia="Calibri" w:cs="Calibri"/>
                <w:bCs/>
                <w:sz w:val="21"/>
                <w:szCs w:val="21"/>
                <w:lang w:val="lt-LT"/>
              </w:rPr>
              <w:t>Power plants</w:t>
            </w:r>
          </w:p>
          <w:p w:rsidRPr="008A08AE" w:rsidR="008A08AE" w:rsidP="008A08AE" w:rsidRDefault="008A08AE" w14:paraId="5700692C" w14:textId="77777777">
            <w:pPr>
              <w:numPr>
                <w:ilvl w:val="0"/>
                <w:numId w:val="23"/>
              </w:numPr>
              <w:spacing w:after="0" w:line="274" w:lineRule="auto"/>
              <w:rPr>
                <w:rFonts w:ascii="Calibri" w:hAnsi="Calibri" w:eastAsia="Calibri" w:cs="Calibri"/>
                <w:bCs/>
                <w:sz w:val="21"/>
                <w:szCs w:val="21"/>
                <w:lang w:val="lt-LT"/>
              </w:rPr>
            </w:pPr>
            <w:r w:rsidRPr="008A08AE">
              <w:rPr>
                <w:rFonts w:ascii="Calibri" w:hAnsi="Calibri" w:eastAsia="Calibri" w:cs="Calibri"/>
                <w:bCs/>
                <w:sz w:val="21"/>
                <w:szCs w:val="21"/>
                <w:lang w:val="lt-LT"/>
              </w:rPr>
              <w:t>Composting facilities</w:t>
            </w:r>
          </w:p>
          <w:p w:rsidRPr="008A08AE" w:rsidR="008A08AE" w:rsidP="008A08AE" w:rsidRDefault="008A08AE" w14:paraId="45CFB3D2" w14:textId="77777777">
            <w:pPr>
              <w:numPr>
                <w:ilvl w:val="0"/>
                <w:numId w:val="23"/>
              </w:numPr>
              <w:spacing w:after="0" w:line="274" w:lineRule="auto"/>
              <w:rPr>
                <w:rFonts w:ascii="Calibri" w:hAnsi="Calibri" w:eastAsia="Calibri" w:cs="Calibri"/>
                <w:bCs/>
                <w:sz w:val="21"/>
                <w:szCs w:val="21"/>
                <w:lang w:val="lt-LT"/>
              </w:rPr>
            </w:pPr>
            <w:r w:rsidRPr="008A08AE">
              <w:rPr>
                <w:rFonts w:ascii="Calibri" w:hAnsi="Calibri" w:eastAsia="Calibri" w:cs="Calibri"/>
                <w:bCs/>
                <w:sz w:val="21"/>
                <w:szCs w:val="21"/>
                <w:lang w:val="lt-LT"/>
              </w:rPr>
              <w:t>Green spaces</w:t>
            </w:r>
          </w:p>
          <w:p w:rsidR="009D4736" w:rsidP="00620088" w:rsidRDefault="009D4736" w14:paraId="4E08AEBD" w14:textId="77777777">
            <w:pPr>
              <w:rPr>
                <w:rFonts w:ascii="Calibri" w:hAnsi="Calibri" w:eastAsia="Calibri" w:cs="Calibri"/>
                <w:b/>
                <w:bCs/>
                <w:sz w:val="21"/>
                <w:szCs w:val="21"/>
              </w:rPr>
            </w:pPr>
            <w:r w:rsidRPr="009D4736">
              <w:rPr>
                <w:rFonts w:ascii="Calibri" w:hAnsi="Calibri" w:eastAsia="Calibri" w:cs="Calibri"/>
                <w:b/>
                <w:bCs/>
                <w:sz w:val="21"/>
                <w:szCs w:val="21"/>
              </w:rPr>
              <w:t xml:space="preserve">Task (Duration: 60 minutes): Choose an agricultural branch. </w:t>
            </w:r>
          </w:p>
          <w:p w:rsidRPr="009D4736" w:rsidR="00620088" w:rsidP="00620088" w:rsidRDefault="009D4736" w14:paraId="7A4B7E21" w14:textId="1E26B55F">
            <w:pPr>
              <w:rPr>
                <w:sz w:val="24"/>
                <w:szCs w:val="24"/>
              </w:rPr>
            </w:pPr>
            <w:r w:rsidRPr="009D4736">
              <w:rPr>
                <w:rFonts w:ascii="Calibri" w:hAnsi="Calibri" w:eastAsia="Calibri" w:cs="Calibri"/>
                <w:bCs/>
                <w:sz w:val="21"/>
                <w:szCs w:val="21"/>
              </w:rPr>
              <w:t>Based on the knowledge acquired, create a sketch of an organic farming enterprise in the chosen branch that could survive independently, using colored paper cards, the Paint digital program, or an interactive board, and present it to the class.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4D29853B"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2FCCF79A" w14:textId="084739F9">
            <w:pPr>
              <w:spacing w:after="180" w:line="274" w:lineRule="auto"/>
            </w:pPr>
            <w:r w:rsidRPr="385F1ED7">
              <w:rPr>
                <w:rFonts w:ascii="Calibri" w:hAnsi="Calibri" w:eastAsia="Calibri" w:cs="Calibri"/>
                <w:b/>
                <w:bCs/>
                <w:sz w:val="21"/>
                <w:szCs w:val="21"/>
              </w:rPr>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00966F5F" w:rsidP="00966F5F" w:rsidRDefault="00966F5F" w14:paraId="46FD723E" w14:textId="77777777">
            <w:pPr>
              <w:rPr>
                <w:rFonts w:ascii="Calibri" w:hAnsi="Calibri" w:cs="Calibri"/>
                <w:sz w:val="21"/>
                <w:szCs w:val="21"/>
                <w:lang w:val="lt-LT"/>
              </w:rPr>
            </w:pPr>
            <w:r>
              <w:rPr>
                <w:rFonts w:ascii="Calibri" w:hAnsi="Calibri" w:cs="Calibri"/>
                <w:sz w:val="21"/>
                <w:szCs w:val="21"/>
                <w:lang w:val="lt-LT"/>
              </w:rPr>
              <w:t>Point</w:t>
            </w:r>
            <w:r w:rsidRPr="00966F5F">
              <w:rPr>
                <w:rFonts w:ascii="Calibri" w:hAnsi="Calibri" w:cs="Calibri"/>
                <w:sz w:val="21"/>
                <w:szCs w:val="21"/>
                <w:lang w:val="lt-LT"/>
              </w:rPr>
              <w:t xml:space="preserve">s are given separately for individual activity and group work. </w:t>
            </w:r>
          </w:p>
          <w:p w:rsidR="00966F5F" w:rsidP="00966F5F" w:rsidRDefault="00966F5F" w14:paraId="739D6BF5" w14:textId="77777777">
            <w:pPr>
              <w:rPr>
                <w:rFonts w:ascii="Calibri" w:hAnsi="Calibri" w:cs="Calibri"/>
                <w:sz w:val="21"/>
                <w:szCs w:val="21"/>
                <w:lang w:val="lt-LT"/>
              </w:rPr>
            </w:pPr>
            <w:r w:rsidRPr="00966F5F">
              <w:rPr>
                <w:rFonts w:ascii="Calibri" w:hAnsi="Calibri" w:cs="Calibri"/>
                <w:sz w:val="21"/>
                <w:szCs w:val="21"/>
                <w:lang w:val="lt-LT"/>
              </w:rPr>
              <w:t xml:space="preserve">Individual activity is evaluated based on the comprehensiveness, reliability, and diversity of information sources (10 points). </w:t>
            </w:r>
          </w:p>
          <w:p w:rsidRPr="00966F5F" w:rsidR="00966F5F" w:rsidP="00966F5F" w:rsidRDefault="00966F5F" w14:paraId="43A6D855" w14:textId="146B4E09">
            <w:pPr>
              <w:rPr>
                <w:rFonts w:ascii="Calibri" w:hAnsi="Calibri" w:cs="Calibri"/>
                <w:sz w:val="21"/>
                <w:szCs w:val="21"/>
                <w:lang w:val="lt-LT"/>
              </w:rPr>
            </w:pPr>
            <w:r w:rsidRPr="00966F5F">
              <w:rPr>
                <w:rFonts w:ascii="Calibri" w:hAnsi="Calibri" w:cs="Calibri"/>
                <w:sz w:val="21"/>
                <w:szCs w:val="21"/>
                <w:lang w:val="lt-LT"/>
              </w:rPr>
              <w:t>Group work (10 points) is assessed considering:</w:t>
            </w:r>
          </w:p>
          <w:p w:rsidRPr="00966F5F" w:rsidR="00966F5F" w:rsidP="00966F5F" w:rsidRDefault="00966F5F" w14:paraId="72C61DA0" w14:textId="77777777">
            <w:pPr>
              <w:numPr>
                <w:ilvl w:val="0"/>
                <w:numId w:val="26"/>
              </w:numPr>
              <w:rPr>
                <w:rFonts w:ascii="Calibri" w:hAnsi="Calibri" w:cs="Calibri"/>
                <w:sz w:val="21"/>
                <w:szCs w:val="21"/>
                <w:lang w:val="lt-LT"/>
              </w:rPr>
            </w:pPr>
            <w:r w:rsidRPr="00966F5F">
              <w:rPr>
                <w:rFonts w:ascii="Calibri" w:hAnsi="Calibri" w:cs="Calibri"/>
                <w:sz w:val="21"/>
                <w:szCs w:val="21"/>
                <w:lang w:val="lt-LT"/>
              </w:rPr>
              <w:t>The choice and layout of farm objects,</w:t>
            </w:r>
          </w:p>
          <w:p w:rsidR="00966F5F" w:rsidP="00966F5F" w:rsidRDefault="00966F5F" w14:paraId="426C4477" w14:textId="77777777">
            <w:pPr>
              <w:numPr>
                <w:ilvl w:val="0"/>
                <w:numId w:val="26"/>
              </w:numPr>
              <w:rPr>
                <w:rFonts w:ascii="Calibri" w:hAnsi="Calibri" w:cs="Calibri"/>
                <w:sz w:val="21"/>
                <w:szCs w:val="21"/>
                <w:lang w:val="lt-LT"/>
              </w:rPr>
            </w:pPr>
            <w:r w:rsidRPr="00966F5F">
              <w:rPr>
                <w:rFonts w:ascii="Calibri" w:hAnsi="Calibri" w:cs="Calibri"/>
                <w:sz w:val="21"/>
                <w:szCs w:val="21"/>
                <w:lang w:val="lt-LT"/>
              </w:rPr>
              <w:t xml:space="preserve">The presentation of the work. </w:t>
            </w:r>
          </w:p>
          <w:p w:rsidRPr="00966F5F" w:rsidR="00966F5F" w:rsidP="00966F5F" w:rsidRDefault="00966F5F" w14:paraId="356B80C8" w14:textId="35B0FCE9">
            <w:pPr>
              <w:rPr>
                <w:rFonts w:ascii="Calibri" w:hAnsi="Calibri" w:cs="Calibri"/>
                <w:sz w:val="21"/>
                <w:szCs w:val="21"/>
                <w:lang w:val="lt-LT"/>
              </w:rPr>
            </w:pPr>
            <w:r w:rsidRPr="00966F5F">
              <w:rPr>
                <w:rFonts w:ascii="Calibri" w:hAnsi="Calibri" w:cs="Calibri"/>
                <w:sz w:val="21"/>
                <w:szCs w:val="21"/>
                <w:lang w:val="lt-LT"/>
              </w:rPr>
              <w:t>After the presentation, a reflection is conducted (Appendix 2).</w:t>
            </w:r>
          </w:p>
          <w:p w:rsidRPr="00620088" w:rsidR="385F1ED7" w:rsidP="00620088" w:rsidRDefault="385F1ED7" w14:paraId="280F2509" w14:textId="2147341C">
            <w:pPr>
              <w:rPr>
                <w:sz w:val="24"/>
                <w:szCs w:val="24"/>
              </w:rPr>
            </w:pP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4D29853B"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0065753B" w:rsidRDefault="0065753B" w14:paraId="04871AC7" w14:textId="77777777">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33431B" w:rsidR="00A31DDE" w:rsidP="0033431B" w:rsidRDefault="00A31DDE" w14:paraId="57B98043" w14:textId="377969D4">
            <w:pPr>
              <w:pStyle w:val="Sraopastraipa"/>
              <w:numPr>
                <w:ilvl w:val="0"/>
                <w:numId w:val="25"/>
              </w:numPr>
              <w:spacing w:after="0" w:line="273" w:lineRule="auto"/>
              <w:ind w:right="-20"/>
              <w:rPr>
                <w:rStyle w:val="eop"/>
                <w:rFonts w:ascii="Calibri" w:hAnsi="Calibri" w:cs="Calibri"/>
                <w:sz w:val="21"/>
                <w:szCs w:val="21"/>
              </w:rPr>
            </w:pPr>
            <w:r w:rsidRPr="0033431B">
              <w:rPr>
                <w:rStyle w:val="normaltextrun"/>
                <w:rFonts w:ascii="Calibri" w:hAnsi="Calibri" w:cs="Calibri"/>
                <w:bCs/>
                <w:sz w:val="21"/>
                <w:szCs w:val="21"/>
              </w:rPr>
              <w:t>Cognitive competence</w:t>
            </w:r>
            <w:r w:rsidRPr="0033431B">
              <w:rPr>
                <w:rStyle w:val="normaltextrun"/>
                <w:rFonts w:ascii="Calibri" w:hAnsi="Calibri" w:cs="Calibri"/>
                <w:sz w:val="21"/>
                <w:szCs w:val="21"/>
              </w:rPr>
              <w:t> </w:t>
            </w:r>
          </w:p>
          <w:p w:rsidRPr="00CB7B70" w:rsidR="00A31DDE" w:rsidP="00966F5F" w:rsidRDefault="00A31DDE" w14:paraId="027A81C8" w14:textId="18B356E7">
            <w:pPr>
              <w:pStyle w:val="Sraopastraipa"/>
              <w:numPr>
                <w:ilvl w:val="0"/>
                <w:numId w:val="25"/>
              </w:numPr>
              <w:spacing w:after="0" w:line="273" w:lineRule="auto"/>
              <w:ind w:right="-20"/>
            </w:pPr>
            <w:r w:rsidRPr="00966F5F">
              <w:rPr>
                <w:rStyle w:val="normaltextrun"/>
                <w:rFonts w:ascii="Calibri" w:hAnsi="Calibri" w:cs="Calibri"/>
                <w:bCs/>
                <w:sz w:val="21"/>
                <w:szCs w:val="21"/>
              </w:rPr>
              <w:t>Creativity competence</w:t>
            </w:r>
            <w:r w:rsidRPr="00966F5F">
              <w:rPr>
                <w:rStyle w:val="normaltextrun"/>
                <w:rFonts w:ascii="Calibri" w:hAnsi="Calibri" w:cs="Calibri"/>
                <w:sz w:val="21"/>
                <w:szCs w:val="21"/>
              </w:rPr>
              <w:t> </w:t>
            </w:r>
          </w:p>
          <w:p w:rsidRPr="00966F5F" w:rsidR="00A31DDE" w:rsidP="00966F5F" w:rsidRDefault="00A31DDE" w14:paraId="30D1774D" w14:textId="4A973803">
            <w:pPr>
              <w:pStyle w:val="Sraopastraipa"/>
              <w:numPr>
                <w:ilvl w:val="0"/>
                <w:numId w:val="25"/>
              </w:numPr>
              <w:spacing w:after="0" w:line="273" w:lineRule="auto"/>
              <w:ind w:right="-20"/>
              <w:rPr>
                <w:rFonts w:ascii="Calibri" w:hAnsi="Calibri" w:eastAsia="Calibri" w:cs="Calibri"/>
                <w:sz w:val="21"/>
                <w:szCs w:val="21"/>
              </w:rPr>
            </w:pPr>
            <w:r w:rsidRPr="00966F5F">
              <w:rPr>
                <w:rFonts w:ascii="Calibri" w:hAnsi="Calibri" w:eastAsia="Calibri" w:cs="Calibri"/>
                <w:sz w:val="21"/>
                <w:szCs w:val="21"/>
              </w:rPr>
              <w:t>Communication competence </w:t>
            </w:r>
          </w:p>
          <w:p w:rsidRPr="00966F5F" w:rsidR="00A31DDE" w:rsidP="00966F5F" w:rsidRDefault="00A31DDE" w14:paraId="6EDA8DCE" w14:textId="14E81E65">
            <w:pPr>
              <w:pStyle w:val="Sraopastraipa"/>
              <w:numPr>
                <w:ilvl w:val="0"/>
                <w:numId w:val="25"/>
              </w:numPr>
              <w:spacing w:after="0" w:line="273" w:lineRule="auto"/>
              <w:ind w:right="-20"/>
              <w:rPr>
                <w:rFonts w:ascii="Calibri" w:hAnsi="Calibri" w:eastAsia="Calibri" w:cs="Calibri"/>
                <w:sz w:val="21"/>
                <w:szCs w:val="21"/>
              </w:rPr>
            </w:pPr>
            <w:r w:rsidRPr="00966F5F">
              <w:rPr>
                <w:rStyle w:val="normaltextrun"/>
                <w:rFonts w:ascii="Calibri" w:hAnsi="Calibri" w:cs="Calibri"/>
                <w:bCs/>
                <w:sz w:val="21"/>
                <w:szCs w:val="21"/>
              </w:rPr>
              <w:t>Social, emotional and healthy living competences</w:t>
            </w:r>
            <w:r w:rsidRPr="00966F5F">
              <w:rPr>
                <w:rStyle w:val="normaltextrun"/>
                <w:rFonts w:ascii="Calibri" w:hAnsi="Calibri" w:cs="Calibri"/>
                <w:sz w:val="21"/>
                <w:szCs w:val="21"/>
              </w:rPr>
              <w:t> </w:t>
            </w:r>
          </w:p>
          <w:p w:rsidR="385F1ED7" w:rsidP="00966F5F" w:rsidRDefault="00A31DDE" w14:paraId="2B0810A0" w14:textId="5F84255E">
            <w:pPr>
              <w:pStyle w:val="Sraopastraipa"/>
              <w:numPr>
                <w:ilvl w:val="0"/>
                <w:numId w:val="25"/>
              </w:numPr>
              <w:spacing w:after="180" w:line="274" w:lineRule="auto"/>
              <w:ind w:right="-20"/>
            </w:pPr>
            <w:r w:rsidRPr="00966F5F">
              <w:rPr>
                <w:rStyle w:val="normaltextrun"/>
                <w:rFonts w:ascii="Calibri" w:hAnsi="Calibri" w:cs="Calibri"/>
                <w:bCs/>
                <w:sz w:val="21"/>
                <w:szCs w:val="21"/>
              </w:rPr>
              <w:t>Digital competence</w:t>
            </w:r>
            <w:r w:rsidRPr="00966F5F">
              <w:rPr>
                <w:rStyle w:val="normaltextrun"/>
                <w:rFonts w:ascii="Calibri" w:hAnsi="Calibri" w:cs="Calibri"/>
                <w:sz w:val="21"/>
                <w:szCs w:val="21"/>
              </w:rPr>
              <w:t> </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4D29853B"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00EA211A" w:rsidRDefault="0065753B" w14:paraId="7289390F" w14:textId="4670604A">
            <w:pPr>
              <w:spacing w:after="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00EA211A" w:rsidP="00EA211A" w:rsidRDefault="55A569E0" w14:paraId="22FABC33" w14:textId="58283ED8">
            <w:pPr>
              <w:spacing w:after="0" w:line="274" w:lineRule="auto"/>
              <w:ind w:left="-20" w:right="-20"/>
              <w:rPr>
                <w:rFonts w:ascii="Calibri" w:hAnsi="Calibri" w:cs="Calibri"/>
                <w:sz w:val="21"/>
                <w:szCs w:val="21"/>
              </w:rPr>
            </w:pPr>
            <w:r w:rsidRPr="4D29853B" w:rsidR="55A569E0">
              <w:rPr>
                <w:color w:val="00B050"/>
              </w:rPr>
              <w:t>Eco</w:t>
            </w:r>
            <w:r w:rsidRPr="4D29853B" w:rsidR="00567924">
              <w:rPr>
                <w:color w:val="00B050"/>
              </w:rPr>
              <w:t xml:space="preserve"> </w:t>
            </w:r>
            <w:r w:rsidRPr="4D29853B" w:rsidR="00567924">
              <w:rPr>
                <w:rFonts w:ascii="Calibri" w:hAnsi="Calibri" w:cs="Calibri"/>
                <w:color w:val="00B050"/>
                <w:sz w:val="21"/>
                <w:szCs w:val="21"/>
              </w:rPr>
              <w:t xml:space="preserve">– </w:t>
            </w:r>
            <w:r w:rsidRPr="4D29853B" w:rsidR="00EA211A">
              <w:rPr>
                <w:rFonts w:ascii="Calibri" w:hAnsi="Calibri" w:cs="Calibri"/>
                <w:sz w:val="21"/>
                <w:szCs w:val="21"/>
              </w:rPr>
              <w:t>ecological</w:t>
            </w:r>
            <w:r w:rsidRPr="4D29853B" w:rsidR="00EA211A">
              <w:rPr>
                <w:rFonts w:ascii="Calibri" w:hAnsi="Calibri" w:cs="Calibri"/>
                <w:sz w:val="21"/>
                <w:szCs w:val="21"/>
              </w:rPr>
              <w:t xml:space="preserve"> knowledge on ways to reduce the negative impact of agriculture on the environment. </w:t>
            </w:r>
          </w:p>
          <w:p w:rsidR="00EA211A" w:rsidP="00EA211A" w:rsidRDefault="00EA211A" w14:paraId="052AC1E8" w14:textId="142F6711">
            <w:pPr>
              <w:spacing w:after="0" w:line="274" w:lineRule="auto"/>
              <w:ind w:left="-20" w:right="-20"/>
              <w:rPr>
                <w:rFonts w:ascii="Calibri" w:hAnsi="Calibri" w:cs="Calibri"/>
                <w:sz w:val="21"/>
                <w:szCs w:val="21"/>
              </w:rPr>
            </w:pPr>
            <w:r w:rsidRPr="00EA211A">
              <w:rPr>
                <w:rFonts w:ascii="Calibri" w:hAnsi="Calibri" w:cs="Calibri"/>
                <w:sz w:val="21"/>
                <w:szCs w:val="21"/>
              </w:rPr>
              <w:t xml:space="preserve">Science - </w:t>
            </w:r>
            <w:r>
              <w:rPr>
                <w:rFonts w:ascii="Calibri" w:hAnsi="Calibri" w:cs="Calibri"/>
                <w:sz w:val="21"/>
                <w:szCs w:val="21"/>
              </w:rPr>
              <w:t>l</w:t>
            </w:r>
            <w:r w:rsidRPr="00EA211A">
              <w:rPr>
                <w:rFonts w:ascii="Calibri" w:hAnsi="Calibri" w:cs="Calibri"/>
                <w:sz w:val="21"/>
                <w:szCs w:val="21"/>
              </w:rPr>
              <w:t>ink knowledge of chemistry, physics, and biology.</w:t>
            </w:r>
          </w:p>
          <w:p w:rsidR="00EA211A" w:rsidP="00EA211A" w:rsidRDefault="00EA211A" w14:paraId="7ABADE41" w14:textId="0E6A4BAA">
            <w:pPr>
              <w:spacing w:after="0" w:line="274" w:lineRule="auto"/>
              <w:ind w:left="-20" w:right="-20"/>
              <w:rPr>
                <w:rFonts w:ascii="Calibri" w:hAnsi="Calibri" w:cs="Calibri"/>
                <w:sz w:val="21"/>
                <w:szCs w:val="21"/>
              </w:rPr>
            </w:pPr>
            <w:r w:rsidRPr="00EA211A">
              <w:rPr>
                <w:rFonts w:ascii="Calibri" w:hAnsi="Calibri" w:cs="Calibri"/>
                <w:sz w:val="21"/>
                <w:szCs w:val="21"/>
              </w:rPr>
              <w:t>Technology - use digital technologies cleverly and creatively.</w:t>
            </w:r>
          </w:p>
          <w:p w:rsidR="00EA211A" w:rsidP="00EA211A" w:rsidRDefault="00EA211A" w14:paraId="3977079C" w14:textId="09148065">
            <w:pPr>
              <w:spacing w:after="0" w:line="274" w:lineRule="auto"/>
              <w:ind w:left="-20" w:right="-20"/>
              <w:rPr>
                <w:rFonts w:ascii="Calibri" w:hAnsi="Calibri" w:cs="Calibri"/>
                <w:sz w:val="21"/>
                <w:szCs w:val="21"/>
              </w:rPr>
            </w:pPr>
            <w:r w:rsidRPr="4D29853B" w:rsidR="00EA211A">
              <w:rPr>
                <w:rFonts w:ascii="Calibri" w:hAnsi="Calibri" w:cs="Calibri"/>
                <w:sz w:val="21"/>
                <w:szCs w:val="21"/>
              </w:rPr>
              <w:t xml:space="preserve">Engineering - </w:t>
            </w:r>
            <w:r w:rsidRPr="4D29853B" w:rsidR="00EA211A">
              <w:rPr>
                <w:rFonts w:ascii="Calibri" w:hAnsi="Calibri" w:cs="Calibri"/>
                <w:sz w:val="21"/>
                <w:szCs w:val="21"/>
              </w:rPr>
              <w:t>design</w:t>
            </w:r>
            <w:r w:rsidRPr="4D29853B" w:rsidR="00EA211A">
              <w:rPr>
                <w:rFonts w:ascii="Calibri" w:hAnsi="Calibri" w:cs="Calibri"/>
                <w:sz w:val="21"/>
                <w:szCs w:val="21"/>
              </w:rPr>
              <w:t xml:space="preserve"> </w:t>
            </w:r>
            <w:r w:rsidRPr="4D29853B" w:rsidR="62283BB8">
              <w:rPr>
                <w:rFonts w:ascii="Calibri" w:hAnsi="Calibri" w:cs="Calibri"/>
                <w:sz w:val="21"/>
                <w:szCs w:val="21"/>
              </w:rPr>
              <w:t xml:space="preserve">of </w:t>
            </w:r>
            <w:r w:rsidRPr="4D29853B" w:rsidR="00EA211A">
              <w:rPr>
                <w:rFonts w:ascii="Calibri" w:hAnsi="Calibri" w:cs="Calibri"/>
                <w:sz w:val="21"/>
                <w:szCs w:val="21"/>
              </w:rPr>
              <w:t xml:space="preserve">an ecological farm. </w:t>
            </w:r>
          </w:p>
          <w:p w:rsidR="0065753B" w:rsidP="00EA211A" w:rsidRDefault="00EA211A" w14:paraId="7F7D4D2D" w14:textId="7A73B49E">
            <w:pPr>
              <w:spacing w:after="0" w:line="274" w:lineRule="auto"/>
              <w:ind w:left="-20" w:right="-20"/>
            </w:pPr>
            <w:r w:rsidRPr="00EA211A">
              <w:rPr>
                <w:rFonts w:ascii="Calibri" w:hAnsi="Calibri" w:cs="Calibri"/>
                <w:sz w:val="21"/>
                <w:szCs w:val="21"/>
              </w:rPr>
              <w:t>Art - develop skills in the art of visualization.</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00EA211A" w:rsidRDefault="385F1ED7" w14:paraId="188CCDA6" w14:textId="2738CDC2">
            <w:pPr>
              <w:spacing w:after="0"/>
              <w:rPr>
                <w:b/>
                <w:bCs/>
              </w:rPr>
            </w:pPr>
          </w:p>
        </w:tc>
      </w:tr>
      <w:tr w:rsidR="385F1ED7" w:rsidTr="4D29853B"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06730347" w14:textId="6CDA5587">
            <w:pPr>
              <w:spacing w:after="180" w:line="274" w:lineRule="auto"/>
            </w:pPr>
            <w:r w:rsidRPr="385F1ED7">
              <w:rPr>
                <w:rFonts w:ascii="Calibri" w:hAnsi="Calibri"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966F5F" w:rsidR="00755A20" w:rsidP="00755A20" w:rsidRDefault="00281AE0" w14:paraId="53519BA0" w14:textId="6992AB9E">
            <w:pPr>
              <w:pStyle w:val="Sraopastraipa"/>
              <w:numPr>
                <w:ilvl w:val="0"/>
                <w:numId w:val="20"/>
              </w:numPr>
              <w:rPr>
                <w:rFonts w:ascii="Calibri" w:hAnsi="Calibri" w:cs="Calibri"/>
              </w:rPr>
            </w:pPr>
            <w:hyperlink r:id="rId10">
              <w:r w:rsidRPr="00966F5F" w:rsidR="00755A20">
                <w:rPr>
                  <w:rStyle w:val="Hipersaitas"/>
                  <w:rFonts w:ascii="Calibri" w:hAnsi="Calibri" w:cs="Calibri"/>
                </w:rPr>
                <w:t>https://www.dotnuvabaltic.lt/booklets/zTjoC5wBrtKaFhEZoJVUeFL3fCUZlTGr201104_BIO_1x1_LT_Mail.pdf</w:t>
              </w:r>
            </w:hyperlink>
          </w:p>
          <w:p w:rsidRPr="00755A20" w:rsidR="385F1ED7" w:rsidP="00755A20" w:rsidRDefault="00281AE0" w14:paraId="66F6F098" w14:textId="62D65396">
            <w:pPr>
              <w:pStyle w:val="Sraopastraipa"/>
              <w:numPr>
                <w:ilvl w:val="0"/>
                <w:numId w:val="20"/>
              </w:numPr>
              <w:rPr>
                <w:sz w:val="24"/>
                <w:szCs w:val="24"/>
              </w:rPr>
            </w:pPr>
            <w:hyperlink r:id="rId11">
              <w:r w:rsidRPr="00966F5F" w:rsidR="00755A20">
                <w:rPr>
                  <w:rStyle w:val="Hipersaitas"/>
                  <w:rFonts w:ascii="Calibri" w:hAnsi="Calibri" w:cs="Calibri"/>
                </w:rPr>
                <w:t>https://www.europarl.europa.eu/news/lt/headlines/society/20180404STO00909/ekologinis-ukininkavimas-es-faktai-ir-skaiciai</w:t>
              </w:r>
            </w:hyperlink>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4D29853B"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F2DCFD1" w14:textId="25BB0ED4">
            <w:pPr>
              <w:spacing w:after="180" w:line="274" w:lineRule="auto"/>
            </w:pPr>
            <w:r w:rsidRPr="385F1ED7">
              <w:rPr>
                <w:rFonts w:ascii="Calibri" w:hAnsi="Calibri"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Pr="00966F5F" w:rsidR="00966F5F" w:rsidP="00966F5F" w:rsidRDefault="00966F5F" w14:paraId="3D124A15" w14:textId="77777777">
            <w:pPr>
              <w:spacing w:after="0" w:line="274" w:lineRule="auto"/>
              <w:ind w:left="-20" w:right="-20"/>
              <w:rPr>
                <w:rFonts w:ascii="Calibri" w:hAnsi="Calibri" w:eastAsia="Calibri" w:cs="Calibri"/>
                <w:sz w:val="21"/>
                <w:szCs w:val="21"/>
              </w:rPr>
            </w:pPr>
            <w:r w:rsidRPr="00966F5F">
              <w:rPr>
                <w:rFonts w:ascii="Calibri" w:hAnsi="Calibri" w:eastAsia="Calibri" w:cs="Calibri"/>
                <w:sz w:val="21"/>
                <w:szCs w:val="21"/>
              </w:rPr>
              <w:t>Based on the created layouts of ecological farms in coastal or forest areas, it is possible to construct miniature ecological farms using natural materials.</w:t>
            </w:r>
          </w:p>
          <w:p w:rsidR="385F1ED7" w:rsidP="00966F5F" w:rsidRDefault="00966F5F" w14:paraId="650A3201" w14:textId="01B0E48B">
            <w:pPr>
              <w:spacing w:after="180" w:line="274" w:lineRule="auto"/>
              <w:ind w:left="-20" w:right="-20"/>
            </w:pPr>
            <w:r w:rsidRPr="00966F5F">
              <w:rPr>
                <w:rFonts w:ascii="Calibri" w:hAnsi="Calibri" w:eastAsia="Calibri" w:cs="Calibri"/>
                <w:sz w:val="21"/>
                <w:szCs w:val="21"/>
              </w:rPr>
              <w:t>It is also possible to create layouts using a 3D printer.</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r w:rsidR="385F1ED7" w:rsidTr="4D29853B"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579FDC3" w14:textId="122188CA">
            <w:pPr>
              <w:spacing w:line="274" w:lineRule="auto"/>
              <w:rPr>
                <w:rFonts w:ascii="Calibri" w:hAnsi="Calibri"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385F1ED7" w14:paraId="58A804C9" w14:textId="40198F6D">
            <w:pPr>
              <w:spacing w:line="274" w:lineRule="auto"/>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682666E" w14:textId="598C5D5F">
            <w:pPr>
              <w:rPr>
                <w:b/>
                <w:bCs/>
              </w:rPr>
            </w:pPr>
          </w:p>
        </w:tc>
      </w:tr>
    </w:tbl>
    <w:p w:rsidR="385F1ED7" w:rsidRDefault="385F1ED7" w14:paraId="1AC4DC51" w14:textId="4273C406"/>
    <w:p w:rsidR="385F1ED7" w:rsidP="385F1ED7" w:rsidRDefault="385F1ED7" w14:paraId="78F9C3D0" w14:textId="0D9DD7F5"/>
    <w:p w:rsidR="385F1ED7" w:rsidP="385F1ED7" w:rsidRDefault="385F1ED7" w14:paraId="47DD05F5" w14:textId="0C574EC2"/>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1F2F94E3"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461FE" w14:paraId="403A7F39" w14:textId="1A4A706B">
            <w:pPr>
              <w:pStyle w:val="Antrat1"/>
              <w:outlineLvl w:val="0"/>
            </w:pPr>
            <w:r w:rsidRPr="008461FE">
              <w:rPr>
                <w:rFonts w:ascii="Calibri" w:hAnsi="Calibri" w:eastAsia="Calibri" w:cs="Calibri"/>
                <w:bCs/>
                <w:sz w:val="21"/>
                <w:szCs w:val="21"/>
              </w:rPr>
              <w:t>APPENDIX 1. STUDENT'S INDIVIDUAL ACTIVITY SHEET</w:t>
            </w:r>
          </w:p>
        </w:tc>
      </w:tr>
      <w:tr w:rsidR="385F1ED7" w:rsidTr="385F1ED7" w14:paraId="0533249E" w14:textId="77777777">
        <w:trPr>
          <w:trHeight w:val="216"/>
        </w:trPr>
        <w:tc>
          <w:tcPr>
            <w:tcW w:w="11536" w:type="dxa"/>
            <w:tcBorders>
              <w:top w:val="single" w:color="FEDE00" w:themeColor="accent2" w:sz="18" w:space="0"/>
            </w:tcBorders>
            <w:shd w:val="clear" w:color="auto" w:fill="auto"/>
            <w:vAlign w:val="center"/>
          </w:tcPr>
          <w:p w:rsidR="385F1ED7" w:rsidP="385F1ED7" w:rsidRDefault="385F1ED7" w14:paraId="65EA102C" w14:textId="0287D3C5"/>
        </w:tc>
      </w:tr>
      <w:tr w:rsidR="385F1ED7" w:rsidTr="385F1ED7" w14:paraId="2EE3940E" w14:textId="77777777">
        <w:trPr>
          <w:trHeight w:val="216"/>
        </w:trPr>
        <w:tc>
          <w:tcPr>
            <w:tcW w:w="11536" w:type="dxa"/>
            <w:tcBorders>
              <w:top w:val="single" w:color="FEDE00" w:themeColor="accent2" w:sz="18" w:space="0"/>
            </w:tcBorders>
            <w:shd w:val="clear" w:color="auto" w:fill="auto"/>
            <w:vAlign w:val="center"/>
          </w:tcPr>
          <w:p w:rsidR="385F1ED7" w:rsidP="385F1ED7" w:rsidRDefault="385F1ED7" w14:paraId="3AE230A8" w14:textId="45EA19A4"/>
        </w:tc>
      </w:tr>
    </w:tbl>
    <w:tbl>
      <w:tblPr>
        <w:tblStyle w:val="4tinkleliolentel-1parykinimas"/>
        <w:tblW w:w="0" w:type="auto"/>
        <w:tblInd w:w="421" w:type="dxa"/>
        <w:tblLayout w:type="fixed"/>
        <w:tblLook w:val="04A0" w:firstRow="1" w:lastRow="0" w:firstColumn="1" w:lastColumn="0" w:noHBand="0" w:noVBand="1"/>
        <w:tblDescription w:val="Header layout table"/>
      </w:tblPr>
      <w:tblGrid>
        <w:gridCol w:w="3419"/>
        <w:gridCol w:w="7212"/>
      </w:tblGrid>
      <w:tr w:rsidR="008436D4" w:rsidTr="008436D4" w14:paraId="155703C1"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9" w:type="dxa"/>
          </w:tcPr>
          <w:p w:rsidR="008436D4" w:rsidP="385F1ED7" w:rsidRDefault="00B33EEC" w14:paraId="1E012C56" w14:textId="553A8118">
            <w:pPr>
              <w:spacing w:after="180" w:line="274" w:lineRule="auto"/>
            </w:pPr>
            <w:r w:rsidRPr="00B33EEC">
              <w:rPr>
                <w:rFonts w:ascii="Calibri" w:hAnsi="Calibri" w:eastAsia="Calibri" w:cs="Calibri"/>
                <w:sz w:val="21"/>
                <w:szCs w:val="21"/>
              </w:rPr>
              <w:t>Principles of Organic Farming</w:t>
            </w:r>
          </w:p>
        </w:tc>
        <w:tc>
          <w:tcPr>
            <w:tcW w:w="7212" w:type="dxa"/>
          </w:tcPr>
          <w:p w:rsidR="008436D4" w:rsidP="385F1ED7" w:rsidRDefault="00B33EEC" w14:paraId="4CCAD51A" w14:textId="742CF4A5">
            <w:pPr>
              <w:spacing w:after="180" w:line="274" w:lineRule="auto"/>
              <w:cnfStyle w:val="100000000000" w:firstRow="1" w:lastRow="0" w:firstColumn="0" w:lastColumn="0" w:oddVBand="0" w:evenVBand="0" w:oddHBand="0" w:evenHBand="0" w:firstRowFirstColumn="0" w:firstRowLastColumn="0" w:lastRowFirstColumn="0" w:lastRowLastColumn="0"/>
            </w:pPr>
            <w:r w:rsidRPr="00B33EEC">
              <w:rPr>
                <w:rFonts w:ascii="Calibri" w:hAnsi="Calibri" w:eastAsia="Calibri" w:cs="Calibri"/>
                <w:sz w:val="21"/>
                <w:szCs w:val="21"/>
              </w:rPr>
              <w:t>Implementation Methods</w:t>
            </w:r>
          </w:p>
        </w:tc>
      </w:tr>
      <w:tr w:rsidR="008436D4" w:rsidTr="008436D4" w14:paraId="49ED854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9" w:type="dxa"/>
          </w:tcPr>
          <w:p w:rsidR="008436D4" w:rsidP="385F1ED7" w:rsidRDefault="00B33EEC" w14:paraId="0ECCBD0B" w14:textId="4430A41A">
            <w:pPr>
              <w:spacing w:after="180" w:line="274" w:lineRule="auto"/>
              <w:ind w:left="-20" w:right="-20"/>
              <w:rPr>
                <w:rFonts w:ascii="Calibri" w:hAnsi="Calibri" w:eastAsia="Calibri" w:cs="Calibri"/>
                <w:sz w:val="21"/>
                <w:szCs w:val="21"/>
              </w:rPr>
            </w:pPr>
            <w:r w:rsidRPr="00B33EEC">
              <w:rPr>
                <w:rFonts w:ascii="Calibri" w:hAnsi="Calibri" w:eastAsia="Calibri" w:cs="Calibri"/>
                <w:sz w:val="21"/>
                <w:szCs w:val="21"/>
              </w:rPr>
              <w:t>Minimal Soil Tillage</w:t>
            </w:r>
          </w:p>
          <w:p w:rsidR="008436D4" w:rsidP="385F1ED7" w:rsidRDefault="008436D4" w14:paraId="2E9E7E2D" w14:textId="6DD18D9F">
            <w:pPr>
              <w:spacing w:after="180" w:line="274" w:lineRule="auto"/>
              <w:ind w:left="-20" w:right="-20"/>
            </w:pPr>
          </w:p>
        </w:tc>
        <w:tc>
          <w:tcPr>
            <w:tcW w:w="7212" w:type="dxa"/>
          </w:tcPr>
          <w:p w:rsidR="008436D4" w:rsidP="385F1ED7" w:rsidRDefault="008436D4" w14:paraId="2266B05E" w14:textId="457925F1">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8436D4" w:rsidTr="008436D4" w14:paraId="672CC677" w14:textId="77777777">
        <w:trPr>
          <w:trHeight w:val="300"/>
        </w:trPr>
        <w:tc>
          <w:tcPr>
            <w:cnfStyle w:val="001000000000" w:firstRow="0" w:lastRow="0" w:firstColumn="1" w:lastColumn="0" w:oddVBand="0" w:evenVBand="0" w:oddHBand="0" w:evenHBand="0" w:firstRowFirstColumn="0" w:firstRowLastColumn="0" w:lastRowFirstColumn="0" w:lastRowLastColumn="0"/>
            <w:tcW w:w="3419" w:type="dxa"/>
          </w:tcPr>
          <w:p w:rsidRPr="00651177" w:rsidR="008436D4" w:rsidP="00651177" w:rsidRDefault="00B33EEC" w14:paraId="62EA1D76" w14:textId="6D496E29">
            <w:pPr>
              <w:rPr>
                <w:rFonts w:ascii="Calibri" w:hAnsi="Calibri" w:cs="Calibri"/>
                <w:sz w:val="21"/>
                <w:szCs w:val="21"/>
              </w:rPr>
            </w:pPr>
            <w:r>
              <w:rPr>
                <w:rFonts w:ascii="Calibri" w:hAnsi="Calibri" w:cs="Calibri"/>
                <w:sz w:val="21"/>
                <w:szCs w:val="21"/>
              </w:rPr>
              <w:t>I</w:t>
            </w:r>
            <w:r w:rsidRPr="00B33EEC">
              <w:rPr>
                <w:rFonts w:ascii="Calibri" w:hAnsi="Calibri" w:cs="Calibri"/>
                <w:sz w:val="21"/>
                <w:szCs w:val="21"/>
              </w:rPr>
              <w:t>ncreasing soil fertility without using synthetic mineral fertilizers</w:t>
            </w:r>
          </w:p>
          <w:p w:rsidR="008436D4" w:rsidP="385F1ED7" w:rsidRDefault="008436D4" w14:paraId="13A0F558" w14:textId="74C0828F">
            <w:pPr>
              <w:spacing w:after="180" w:line="274" w:lineRule="auto"/>
              <w:ind w:left="-20" w:right="-20"/>
            </w:pPr>
          </w:p>
        </w:tc>
        <w:tc>
          <w:tcPr>
            <w:tcW w:w="7212" w:type="dxa"/>
          </w:tcPr>
          <w:p w:rsidR="008436D4" w:rsidP="385F1ED7" w:rsidRDefault="008436D4" w14:paraId="562BE046" w14:textId="36BF7D3F">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8436D4" w:rsidTr="008436D4" w14:paraId="5A9832E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9" w:type="dxa"/>
          </w:tcPr>
          <w:p w:rsidR="008436D4" w:rsidP="385F1ED7" w:rsidRDefault="00B33EEC" w14:paraId="2BBE3271" w14:textId="68E9499C">
            <w:pPr>
              <w:spacing w:after="180" w:line="274" w:lineRule="auto"/>
              <w:ind w:left="-20" w:right="-20"/>
              <w:rPr>
                <w:rFonts w:ascii="Calibri" w:hAnsi="Calibri" w:eastAsia="Calibri" w:cs="Calibri"/>
                <w:sz w:val="21"/>
                <w:szCs w:val="21"/>
              </w:rPr>
            </w:pPr>
            <w:r>
              <w:rPr>
                <w:rFonts w:ascii="Calibri" w:hAnsi="Calibri" w:eastAsia="Calibri" w:cs="Calibri"/>
                <w:sz w:val="21"/>
                <w:szCs w:val="21"/>
              </w:rPr>
              <w:t>R</w:t>
            </w:r>
            <w:r w:rsidRPr="00B33EEC">
              <w:rPr>
                <w:rFonts w:ascii="Calibri" w:hAnsi="Calibri" w:eastAsia="Calibri" w:cs="Calibri"/>
                <w:sz w:val="21"/>
                <w:szCs w:val="21"/>
              </w:rPr>
              <w:t>educing soil erosion</w:t>
            </w:r>
          </w:p>
          <w:p w:rsidR="008436D4" w:rsidP="385F1ED7" w:rsidRDefault="008436D4" w14:paraId="48EB6EB2" w14:textId="1A545584">
            <w:pPr>
              <w:spacing w:after="180" w:line="274" w:lineRule="auto"/>
              <w:ind w:left="-20" w:right="-20"/>
            </w:pPr>
          </w:p>
        </w:tc>
        <w:tc>
          <w:tcPr>
            <w:tcW w:w="7212" w:type="dxa"/>
          </w:tcPr>
          <w:p w:rsidR="008436D4" w:rsidP="385F1ED7" w:rsidRDefault="008436D4" w14:paraId="687DB13A" w14:textId="0182917F">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8436D4" w:rsidTr="008436D4" w14:paraId="5CCB30C3" w14:textId="77777777">
        <w:trPr>
          <w:trHeight w:val="300"/>
        </w:trPr>
        <w:tc>
          <w:tcPr>
            <w:cnfStyle w:val="001000000000" w:firstRow="0" w:lastRow="0" w:firstColumn="1" w:lastColumn="0" w:oddVBand="0" w:evenVBand="0" w:oddHBand="0" w:evenHBand="0" w:firstRowFirstColumn="0" w:firstRowLastColumn="0" w:lastRowFirstColumn="0" w:lastRowLastColumn="0"/>
            <w:tcW w:w="3419" w:type="dxa"/>
          </w:tcPr>
          <w:p w:rsidR="008436D4" w:rsidP="385F1ED7" w:rsidRDefault="00B33EEC" w14:paraId="03BE9169" w14:textId="1B8D38FE">
            <w:pPr>
              <w:spacing w:after="180" w:line="274" w:lineRule="auto"/>
              <w:ind w:left="-20" w:right="-20"/>
            </w:pPr>
            <w:r w:rsidRPr="00B33EEC">
              <w:rPr>
                <w:rFonts w:ascii="Calibri" w:hAnsi="Calibri" w:cs="Calibri"/>
                <w:sz w:val="21"/>
                <w:szCs w:val="21"/>
              </w:rPr>
              <w:t>Eliminating weeds and pests using natural organic materials and methods</w:t>
            </w:r>
          </w:p>
        </w:tc>
        <w:tc>
          <w:tcPr>
            <w:tcW w:w="7212" w:type="dxa"/>
          </w:tcPr>
          <w:p w:rsidR="008436D4" w:rsidP="385F1ED7" w:rsidRDefault="008436D4" w14:paraId="31358112" w14:textId="1481C6F9">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8436D4" w:rsidTr="008436D4" w14:paraId="024E9E0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9" w:type="dxa"/>
          </w:tcPr>
          <w:p w:rsidR="008436D4" w:rsidP="385F1ED7" w:rsidRDefault="00B33EEC" w14:paraId="6482BDA4" w14:textId="73B11A0E">
            <w:pPr>
              <w:spacing w:after="180" w:line="274" w:lineRule="auto"/>
              <w:ind w:left="-20" w:right="-20"/>
              <w:rPr>
                <w:rFonts w:ascii="Calibri" w:hAnsi="Calibri" w:eastAsia="Calibri" w:cs="Calibri"/>
                <w:sz w:val="21"/>
                <w:szCs w:val="21"/>
              </w:rPr>
            </w:pPr>
            <w:r w:rsidRPr="00B33EEC">
              <w:rPr>
                <w:rFonts w:ascii="Calibri" w:hAnsi="Calibri" w:eastAsia="Calibri" w:cs="Calibri"/>
                <w:sz w:val="21"/>
                <w:szCs w:val="21"/>
              </w:rPr>
              <w:t>Ensuring the safety of food products</w:t>
            </w:r>
          </w:p>
          <w:p w:rsidR="008436D4" w:rsidP="385F1ED7" w:rsidRDefault="008436D4" w14:paraId="5DF3E273" w14:textId="3A2625BE">
            <w:pPr>
              <w:spacing w:after="180" w:line="274" w:lineRule="auto"/>
              <w:ind w:left="-20" w:right="-20"/>
            </w:pPr>
          </w:p>
        </w:tc>
        <w:tc>
          <w:tcPr>
            <w:tcW w:w="7212" w:type="dxa"/>
          </w:tcPr>
          <w:p w:rsidR="008436D4" w:rsidP="385F1ED7" w:rsidRDefault="008436D4" w14:paraId="7CD7FBB4" w14:textId="61D39143">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8436D4" w:rsidTr="008436D4" w14:paraId="474A8BF0" w14:textId="77777777">
        <w:trPr>
          <w:trHeight w:val="300"/>
        </w:trPr>
        <w:tc>
          <w:tcPr>
            <w:cnfStyle w:val="001000000000" w:firstRow="0" w:lastRow="0" w:firstColumn="1" w:lastColumn="0" w:oddVBand="0" w:evenVBand="0" w:oddHBand="0" w:evenHBand="0" w:firstRowFirstColumn="0" w:firstRowLastColumn="0" w:lastRowFirstColumn="0" w:lastRowLastColumn="0"/>
            <w:tcW w:w="3419" w:type="dxa"/>
          </w:tcPr>
          <w:p w:rsidR="008436D4" w:rsidP="385F1ED7" w:rsidRDefault="00B33EEC" w14:paraId="043287DA" w14:textId="1AA32764">
            <w:pPr>
              <w:spacing w:after="180" w:line="274" w:lineRule="auto"/>
              <w:ind w:left="-20" w:right="-20"/>
              <w:rPr>
                <w:rFonts w:ascii="Calibri" w:hAnsi="Calibri" w:eastAsia="Calibri" w:cs="Calibri"/>
                <w:sz w:val="21"/>
                <w:szCs w:val="21"/>
              </w:rPr>
            </w:pPr>
            <w:r>
              <w:rPr>
                <w:rFonts w:ascii="Calibri" w:hAnsi="Calibri" w:eastAsia="Calibri" w:cs="Calibri"/>
                <w:sz w:val="21"/>
                <w:szCs w:val="21"/>
              </w:rPr>
              <w:t>Saving energy</w:t>
            </w:r>
          </w:p>
          <w:p w:rsidR="008436D4" w:rsidP="385F1ED7" w:rsidRDefault="008436D4" w14:paraId="225F4AE3" w14:textId="77777777">
            <w:pPr>
              <w:spacing w:after="180" w:line="274" w:lineRule="auto"/>
              <w:ind w:left="-20" w:right="-20"/>
              <w:rPr>
                <w:rFonts w:ascii="Calibri" w:hAnsi="Calibri" w:eastAsia="Calibri" w:cs="Calibri"/>
                <w:sz w:val="21"/>
                <w:szCs w:val="21"/>
              </w:rPr>
            </w:pPr>
          </w:p>
          <w:p w:rsidR="008436D4" w:rsidP="385F1ED7" w:rsidRDefault="008436D4" w14:paraId="24489A0C" w14:textId="390F7DF1">
            <w:pPr>
              <w:spacing w:after="180" w:line="274" w:lineRule="auto"/>
              <w:ind w:left="-20" w:right="-20"/>
            </w:pPr>
          </w:p>
        </w:tc>
        <w:tc>
          <w:tcPr>
            <w:tcW w:w="7212" w:type="dxa"/>
          </w:tcPr>
          <w:p w:rsidR="008436D4" w:rsidP="385F1ED7" w:rsidRDefault="008436D4" w14:paraId="369C52A4" w14:textId="02185456">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 xml:space="preserve"> </w:t>
            </w:r>
          </w:p>
        </w:tc>
      </w:tr>
    </w:tbl>
    <w:p w:rsidR="00651177" w:rsidP="385F1ED7" w:rsidRDefault="00651177" w14:paraId="52C1D480" w14:textId="77777777">
      <w:pPr>
        <w:rPr>
          <w:rFonts w:ascii="Calibri" w:hAnsi="Calibri" w:cs="Calibri"/>
          <w:sz w:val="21"/>
          <w:szCs w:val="21"/>
        </w:rPr>
      </w:pPr>
    </w:p>
    <w:p w:rsidR="00651177" w:rsidP="385F1ED7" w:rsidRDefault="00B33EEC" w14:paraId="657284AE" w14:textId="1F9D8BEB">
      <w:pPr>
        <w:rPr>
          <w:rFonts w:ascii="Calibri" w:hAnsi="Calibri" w:cs="Calibri"/>
          <w:sz w:val="21"/>
          <w:szCs w:val="21"/>
        </w:rPr>
      </w:pPr>
      <w:r w:rsidRPr="00B33EEC">
        <w:rPr>
          <w:rFonts w:ascii="Calibri" w:hAnsi="Calibri" w:cs="Calibri"/>
          <w:sz w:val="21"/>
          <w:szCs w:val="21"/>
        </w:rPr>
        <w:t>Information sources:</w:t>
      </w:r>
    </w:p>
    <w:p w:rsidRPr="00651177" w:rsidR="00651177" w:rsidP="00651177" w:rsidRDefault="00B33EEC" w14:paraId="7BC94A7E" w14:textId="7B47D5E4">
      <w:pPr>
        <w:spacing w:after="0"/>
        <w:rPr>
          <w:rFonts w:ascii="Calibri" w:hAnsi="Calibri" w:cs="Calibri"/>
          <w:sz w:val="21"/>
          <w:szCs w:val="21"/>
        </w:rPr>
      </w:pPr>
      <w:r>
        <w:rPr>
          <w:rFonts w:ascii="Calibri" w:hAnsi="Calibri" w:cs="Calibri"/>
          <w:sz w:val="21"/>
          <w:szCs w:val="21"/>
        </w:rPr>
        <w:t>Assessment</w:t>
      </w:r>
      <w:r w:rsidRPr="00651177" w:rsidR="00651177">
        <w:rPr>
          <w:rFonts w:ascii="Calibri" w:hAnsi="Calibri" w:cs="Calibri"/>
          <w:sz w:val="21"/>
          <w:szCs w:val="21"/>
        </w:rPr>
        <w:t xml:space="preserve"> (10 </w:t>
      </w:r>
      <w:r>
        <w:rPr>
          <w:rFonts w:ascii="Calibri" w:hAnsi="Calibri" w:cs="Calibri"/>
          <w:sz w:val="21"/>
          <w:szCs w:val="21"/>
        </w:rPr>
        <w:t>points</w:t>
      </w:r>
      <w:r w:rsidRPr="00651177" w:rsidR="00651177">
        <w:rPr>
          <w:rFonts w:ascii="Calibri" w:hAnsi="Calibri" w:cs="Calibri"/>
          <w:sz w:val="21"/>
          <w:szCs w:val="21"/>
        </w:rPr>
        <w:t>) ....................................................................................................................................</w:t>
      </w:r>
      <w:r w:rsidR="00651177">
        <w:rPr>
          <w:rFonts w:ascii="Calibri" w:hAnsi="Calibri" w:cs="Calibri"/>
          <w:sz w:val="21"/>
          <w:szCs w:val="21"/>
        </w:rPr>
        <w:t>..............................................</w:t>
      </w:r>
    </w:p>
    <w:p w:rsidRPr="00651177" w:rsidR="00651177" w:rsidP="00651177" w:rsidRDefault="00B33EEC" w14:paraId="743BC074" w14:textId="1F787CCA">
      <w:pPr>
        <w:spacing w:after="0"/>
        <w:rPr>
          <w:rFonts w:ascii="Calibri" w:hAnsi="Calibri" w:cs="Calibri"/>
          <w:sz w:val="21"/>
          <w:szCs w:val="21"/>
        </w:rPr>
      </w:pPr>
      <w:r>
        <w:rPr>
          <w:rFonts w:ascii="Calibri" w:hAnsi="Calibri" w:cs="Calibri"/>
          <w:sz w:val="21"/>
          <w:szCs w:val="21"/>
        </w:rPr>
        <w:t>Teacher’s comment</w:t>
      </w:r>
      <w:r w:rsidRPr="00651177" w:rsidR="00651177">
        <w:rPr>
          <w:rFonts w:ascii="Calibri" w:hAnsi="Calibri" w:cs="Calibri"/>
          <w:sz w:val="21"/>
          <w:szCs w:val="21"/>
        </w:rPr>
        <w:t>...................................................................................................................................</w:t>
      </w:r>
      <w:r w:rsidR="00651177">
        <w:rPr>
          <w:rFonts w:ascii="Calibri" w:hAnsi="Calibri" w:cs="Calibri"/>
          <w:sz w:val="21"/>
          <w:szCs w:val="21"/>
        </w:rPr>
        <w:t>..............................................</w:t>
      </w:r>
    </w:p>
    <w:p w:rsidRPr="00651177" w:rsidR="00651177" w:rsidP="00651177" w:rsidRDefault="00651177" w14:paraId="33530592" w14:textId="3E22873A">
      <w:pPr>
        <w:spacing w:after="0"/>
        <w:rPr>
          <w:rFonts w:ascii="Calibri" w:hAnsi="Calibri" w:cs="Calibri"/>
          <w:sz w:val="21"/>
          <w:szCs w:val="21"/>
        </w:rPr>
      </w:pPr>
      <w:r w:rsidRPr="00651177">
        <w:rPr>
          <w:rFonts w:ascii="Calibri" w:hAnsi="Calibri" w:cs="Calibri"/>
          <w:sz w:val="21"/>
          <w:szCs w:val="21"/>
        </w:rPr>
        <w:t>......................................................................................................................................................................</w:t>
      </w:r>
      <w:r>
        <w:rPr>
          <w:rFonts w:ascii="Calibri" w:hAnsi="Calibri" w:cs="Calibri"/>
          <w:sz w:val="21"/>
          <w:szCs w:val="21"/>
        </w:rPr>
        <w:t>..............................................</w:t>
      </w:r>
    </w:p>
    <w:p w:rsidR="00651177" w:rsidP="00651177" w:rsidRDefault="00651177" w14:paraId="13098D61" w14:textId="762C39C5">
      <w:pPr>
        <w:spacing w:after="0"/>
        <w:rPr>
          <w:sz w:val="24"/>
          <w:szCs w:val="24"/>
        </w:rPr>
      </w:pPr>
      <w:r w:rsidRPr="00651177">
        <w:rPr>
          <w:rFonts w:ascii="Calibri" w:hAnsi="Calibri" w:cs="Calibri"/>
          <w:sz w:val="21"/>
          <w:szCs w:val="21"/>
        </w:rPr>
        <w:t>......................................................................................................................................................................</w:t>
      </w:r>
      <w:r>
        <w:rPr>
          <w:rFonts w:ascii="Calibri" w:hAnsi="Calibri" w:cs="Calibri"/>
          <w:sz w:val="21"/>
          <w:szCs w:val="21"/>
        </w:rPr>
        <w:t>..............................................</w:t>
      </w:r>
    </w:p>
    <w:p w:rsidR="00651177" w:rsidP="385F1ED7" w:rsidRDefault="00651177" w14:paraId="04F9F414" w14:textId="3F53592C">
      <w:pPr>
        <w:rPr>
          <w:rFonts w:ascii="Calibri" w:hAnsi="Calibri" w:cs="Calibri"/>
          <w:sz w:val="21"/>
          <w:szCs w:val="21"/>
        </w:rPr>
      </w:pPr>
    </w:p>
    <w:p w:rsidR="003027D6" w:rsidP="385F1ED7" w:rsidRDefault="003027D6" w14:paraId="7B90B729" w14:textId="08D28D00">
      <w:pPr>
        <w:rPr>
          <w:rFonts w:ascii="Calibri" w:hAnsi="Calibri" w:cs="Calibri"/>
          <w:sz w:val="21"/>
          <w:szCs w:val="21"/>
        </w:rPr>
      </w:pPr>
    </w:p>
    <w:p w:rsidRPr="00651177" w:rsidR="003027D6" w:rsidP="385F1ED7" w:rsidRDefault="003027D6" w14:paraId="11819564" w14:textId="4E4E49F4">
      <w:pPr>
        <w:rPr>
          <w:rFonts w:ascii="Calibri" w:hAnsi="Calibri" w:cs="Calibri"/>
          <w:sz w:val="21"/>
          <w:szCs w:val="21"/>
        </w:rPr>
      </w:pPr>
    </w:p>
    <w:p w:rsidR="0065753B" w:rsidP="008436D4" w:rsidRDefault="00B33EEC" w14:paraId="7B9A0FAF" w14:textId="23DE29E0">
      <w:pPr>
        <w:pStyle w:val="Antrat1"/>
      </w:pPr>
      <w:r w:rsidRPr="00B33EEC">
        <w:rPr>
          <w:rFonts w:ascii="Calibri" w:hAnsi="Calibri" w:eastAsia="Calibri" w:cs="Calibri"/>
          <w:bCs/>
          <w:sz w:val="21"/>
          <w:szCs w:val="21"/>
        </w:rPr>
        <w:t>APPENDIX 2. SELF-ASSESSMENT</w:t>
      </w:r>
    </w:p>
    <w:tbl>
      <w:tblPr>
        <w:tblStyle w:val="4tinkleliolentel-1parykinimas"/>
        <w:tblW w:w="10627" w:type="dxa"/>
        <w:tblLayout w:type="fixed"/>
        <w:tblLook w:val="04A0" w:firstRow="1" w:lastRow="0" w:firstColumn="1" w:lastColumn="0" w:noHBand="0" w:noVBand="1"/>
      </w:tblPr>
      <w:tblGrid>
        <w:gridCol w:w="5807"/>
        <w:gridCol w:w="4820"/>
      </w:tblGrid>
      <w:tr w:rsidR="00B933FF" w:rsidTr="00B933FF" w14:paraId="0983AD25"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7" w:type="dxa"/>
          </w:tcPr>
          <w:p w:rsidR="00B933FF" w:rsidP="385F1ED7" w:rsidRDefault="00B33EEC" w14:paraId="3799D1B7" w14:textId="572DC209">
            <w:pPr>
              <w:spacing w:after="180" w:line="274" w:lineRule="auto"/>
            </w:pPr>
            <w:r w:rsidRPr="00B33EEC">
              <w:rPr>
                <w:rFonts w:ascii="Calibri" w:hAnsi="Calibri" w:eastAsia="Calibri" w:cs="Calibri"/>
                <w:sz w:val="21"/>
                <w:szCs w:val="21"/>
              </w:rPr>
              <w:t>Self-assessment criteria</w:t>
            </w:r>
          </w:p>
        </w:tc>
        <w:tc>
          <w:tcPr>
            <w:tcW w:w="4820" w:type="dxa"/>
          </w:tcPr>
          <w:p w:rsidR="00B933FF" w:rsidP="385F1ED7" w:rsidRDefault="00B33EEC" w14:paraId="5E4EBC50" w14:textId="16912616">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r>
      <w:tr w:rsidR="00B933FF" w:rsidTr="00B933FF" w14:paraId="1DA6FBD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7" w:type="dxa"/>
          </w:tcPr>
          <w:p w:rsidRPr="008436D4" w:rsidR="00F13551" w:rsidP="00F13551" w:rsidRDefault="00B33EEC" w14:paraId="0AE3AA4C" w14:textId="6021084C">
            <w:pPr>
              <w:spacing w:after="180" w:line="274" w:lineRule="auto"/>
              <w:ind w:left="-20" w:right="-20"/>
              <w:rPr>
                <w:rFonts w:ascii="Calibri" w:hAnsi="Calibri" w:cs="Calibri"/>
                <w:sz w:val="21"/>
                <w:szCs w:val="21"/>
              </w:rPr>
            </w:pPr>
            <w:r w:rsidRPr="00B33EEC">
              <w:rPr>
                <w:rFonts w:ascii="Calibri" w:hAnsi="Calibri" w:cs="Calibri"/>
                <w:sz w:val="21"/>
                <w:szCs w:val="21"/>
              </w:rPr>
              <w:t>I am skilled at using digital technologies for information search.</w:t>
            </w:r>
          </w:p>
        </w:tc>
        <w:tc>
          <w:tcPr>
            <w:tcW w:w="4820" w:type="dxa"/>
          </w:tcPr>
          <w:p w:rsidR="00B933FF" w:rsidP="385F1ED7" w:rsidRDefault="00B933FF" w14:paraId="0724B179" w14:textId="0562B940">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r>
      <w:tr w:rsidR="00F13551" w:rsidTr="00B933FF" w14:paraId="137278DD" w14:textId="77777777">
        <w:trPr>
          <w:trHeight w:val="300"/>
        </w:trPr>
        <w:tc>
          <w:tcPr>
            <w:cnfStyle w:val="001000000000" w:firstRow="0" w:lastRow="0" w:firstColumn="1" w:lastColumn="0" w:oddVBand="0" w:evenVBand="0" w:oddHBand="0" w:evenHBand="0" w:firstRowFirstColumn="0" w:firstRowLastColumn="0" w:lastRowFirstColumn="0" w:lastRowLastColumn="0"/>
            <w:tcW w:w="5807" w:type="dxa"/>
          </w:tcPr>
          <w:p w:rsidRPr="008436D4" w:rsidR="00F13551" w:rsidP="385F1ED7" w:rsidRDefault="00B33EEC" w14:paraId="1F6463FA" w14:textId="53988E18">
            <w:pPr>
              <w:spacing w:after="180" w:line="274" w:lineRule="auto"/>
              <w:ind w:left="-20" w:right="-20"/>
              <w:rPr>
                <w:rFonts w:ascii="Calibri" w:hAnsi="Calibri" w:cs="Calibri"/>
                <w:sz w:val="21"/>
                <w:szCs w:val="21"/>
              </w:rPr>
            </w:pPr>
            <w:r w:rsidRPr="00B33EEC">
              <w:rPr>
                <w:rFonts w:ascii="Calibri" w:hAnsi="Calibri" w:cs="Calibri"/>
                <w:sz w:val="21"/>
                <w:szCs w:val="21"/>
              </w:rPr>
              <w:t>I am skilled at using digital technologies to present information.</w:t>
            </w:r>
          </w:p>
        </w:tc>
        <w:tc>
          <w:tcPr>
            <w:tcW w:w="4820" w:type="dxa"/>
          </w:tcPr>
          <w:p w:rsidRPr="385F1ED7" w:rsidR="00F13551" w:rsidP="385F1ED7" w:rsidRDefault="00F13551" w14:paraId="695C4290" w14:textId="7D599A65">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r w:rsidRPr="385F1ED7">
              <w:rPr>
                <w:rFonts w:ascii="Calibri" w:hAnsi="Calibri" w:eastAsia="Calibri" w:cs="Calibri"/>
                <w:sz w:val="21"/>
                <w:szCs w:val="21"/>
              </w:rPr>
              <w:t>__/5</w:t>
            </w:r>
          </w:p>
        </w:tc>
      </w:tr>
      <w:tr w:rsidR="00B933FF" w:rsidTr="00B933FF" w14:paraId="7CE0B6D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7" w:type="dxa"/>
          </w:tcPr>
          <w:p w:rsidRPr="008436D4" w:rsidR="00F13551" w:rsidP="00F13551" w:rsidRDefault="00B33EEC" w14:paraId="32FD1ADD" w14:textId="5C91077F">
            <w:pPr>
              <w:spacing w:after="180" w:line="274" w:lineRule="auto"/>
              <w:ind w:left="-20" w:right="-20"/>
              <w:rPr>
                <w:rFonts w:ascii="Calibri" w:hAnsi="Calibri" w:cs="Calibri"/>
                <w:sz w:val="21"/>
                <w:szCs w:val="21"/>
              </w:rPr>
            </w:pPr>
            <w:r w:rsidRPr="00B33EEC">
              <w:rPr>
                <w:rFonts w:ascii="Calibri" w:hAnsi="Calibri" w:cs="Calibri"/>
                <w:sz w:val="21"/>
                <w:szCs w:val="21"/>
              </w:rPr>
              <w:t>I am skilled at working in a group (discussing, listening to different opinions).</w:t>
            </w:r>
          </w:p>
        </w:tc>
        <w:tc>
          <w:tcPr>
            <w:tcW w:w="4820" w:type="dxa"/>
          </w:tcPr>
          <w:p w:rsidR="00B933FF" w:rsidP="385F1ED7" w:rsidRDefault="00B933FF" w14:paraId="7F9A3ACB" w14:textId="56CDE6DC">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r>
      <w:tr w:rsidR="00B933FF" w:rsidTr="00B933FF" w14:paraId="33EC0DA5" w14:textId="77777777">
        <w:trPr>
          <w:trHeight w:val="300"/>
        </w:trPr>
        <w:tc>
          <w:tcPr>
            <w:cnfStyle w:val="001000000000" w:firstRow="0" w:lastRow="0" w:firstColumn="1" w:lastColumn="0" w:oddVBand="0" w:evenVBand="0" w:oddHBand="0" w:evenHBand="0" w:firstRowFirstColumn="0" w:firstRowLastColumn="0" w:lastRowFirstColumn="0" w:lastRowLastColumn="0"/>
            <w:tcW w:w="5807" w:type="dxa"/>
          </w:tcPr>
          <w:p w:rsidRPr="008436D4" w:rsidR="00B933FF" w:rsidP="385F1ED7" w:rsidRDefault="00B33EEC" w14:paraId="5128771A" w14:textId="10707314">
            <w:pPr>
              <w:spacing w:after="180" w:line="274" w:lineRule="auto"/>
              <w:ind w:left="-20" w:right="-20"/>
              <w:rPr>
                <w:rFonts w:ascii="Calibri" w:hAnsi="Calibri" w:cs="Calibri"/>
                <w:sz w:val="21"/>
                <w:szCs w:val="21"/>
              </w:rPr>
            </w:pPr>
            <w:r w:rsidRPr="00B33EEC">
              <w:rPr>
                <w:rFonts w:ascii="Calibri" w:hAnsi="Calibri" w:cs="Calibri"/>
                <w:sz w:val="21"/>
                <w:szCs w:val="21"/>
              </w:rPr>
              <w:t>I am skilled at generating ideas, proposing solutions.</w:t>
            </w:r>
          </w:p>
        </w:tc>
        <w:tc>
          <w:tcPr>
            <w:tcW w:w="4820" w:type="dxa"/>
          </w:tcPr>
          <w:p w:rsidR="00B933FF" w:rsidP="385F1ED7" w:rsidRDefault="00B933FF" w14:paraId="6038D255" w14:textId="22835EC8">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__/5</w:t>
            </w:r>
          </w:p>
        </w:tc>
      </w:tr>
    </w:tbl>
    <w:p w:rsidR="385F1ED7" w:rsidP="385F1ED7" w:rsidRDefault="385F1ED7" w14:paraId="4B0DE43C" w14:textId="1D7DCF69"/>
    <w:sectPr w:rsidR="385F1ED7" w:rsidSect="001A58E9">
      <w:footerReference w:type="default" r:id="rId12"/>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AE0" w:rsidP="00E02929" w:rsidRDefault="00281AE0" w14:paraId="722BD747" w14:textId="77777777">
      <w:pPr>
        <w:spacing w:after="0"/>
      </w:pPr>
      <w:r>
        <w:separator/>
      </w:r>
    </w:p>
    <w:p w:rsidR="00281AE0" w:rsidRDefault="00281AE0" w14:paraId="16EEBD20" w14:textId="77777777"/>
  </w:endnote>
  <w:endnote w:type="continuationSeparator" w:id="0">
    <w:p w:rsidR="00281AE0" w:rsidP="00E02929" w:rsidRDefault="00281AE0" w14:paraId="50B12E90" w14:textId="77777777">
      <w:pPr>
        <w:spacing w:after="0"/>
      </w:pPr>
      <w:r>
        <w:continuationSeparator/>
      </w:r>
    </w:p>
    <w:p w:rsidR="00281AE0" w:rsidRDefault="00281AE0" w14:paraId="38542D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15F2D2B9">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254C9">
          <w:rPr>
            <w:noProof/>
          </w:rPr>
          <w:t>4</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AE0" w:rsidP="00E02929" w:rsidRDefault="00281AE0" w14:paraId="45081D08" w14:textId="77777777">
      <w:pPr>
        <w:spacing w:after="0"/>
      </w:pPr>
      <w:r>
        <w:separator/>
      </w:r>
    </w:p>
    <w:p w:rsidR="00281AE0" w:rsidRDefault="00281AE0" w14:paraId="634EA7CD" w14:textId="77777777"/>
  </w:footnote>
  <w:footnote w:type="continuationSeparator" w:id="0">
    <w:p w:rsidR="00281AE0" w:rsidP="00E02929" w:rsidRDefault="00281AE0" w14:paraId="17E0D27E" w14:textId="77777777">
      <w:pPr>
        <w:spacing w:after="0"/>
      </w:pPr>
      <w:r>
        <w:continuationSeparator/>
      </w:r>
    </w:p>
    <w:p w:rsidR="00281AE0" w:rsidRDefault="00281AE0" w14:paraId="26F7E133"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3CB2138"/>
    <w:multiLevelType w:val="hybridMultilevel"/>
    <w:tmpl w:val="2522DDA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8" w15:restartNumberingAfterBreak="0">
    <w:nsid w:val="12DC4830"/>
    <w:multiLevelType w:val="hybridMultilevel"/>
    <w:tmpl w:val="2D2C6B8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10" w15:restartNumberingAfterBreak="0">
    <w:nsid w:val="274D76F2"/>
    <w:multiLevelType w:val="multilevel"/>
    <w:tmpl w:val="079427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12" w15:restartNumberingAfterBreak="0">
    <w:nsid w:val="33DA7ED4"/>
    <w:multiLevelType w:val="hybridMultilevel"/>
    <w:tmpl w:val="D016715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3" w15:restartNumberingAfterBreak="0">
    <w:nsid w:val="34475540"/>
    <w:multiLevelType w:val="multilevel"/>
    <w:tmpl w:val="5D5C29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7DD1ECC"/>
    <w:multiLevelType w:val="hybridMultilevel"/>
    <w:tmpl w:val="291EA8A8"/>
    <w:lvl w:ilvl="0" w:tplc="9F2A995E">
      <w:numFmt w:val="bullet"/>
      <w:lvlText w:val="-"/>
      <w:lvlJc w:val="left"/>
      <w:pPr>
        <w:ind w:left="410" w:hanging="360"/>
      </w:pPr>
      <w:rPr>
        <w:rFonts w:hint="default" w:ascii="Calibri" w:hAnsi="Calibri" w:cs="Calibri" w:eastAsiaTheme="minorHAnsi"/>
      </w:rPr>
    </w:lvl>
    <w:lvl w:ilvl="1" w:tplc="04270003" w:tentative="1">
      <w:start w:val="1"/>
      <w:numFmt w:val="bullet"/>
      <w:lvlText w:val="o"/>
      <w:lvlJc w:val="left"/>
      <w:pPr>
        <w:ind w:left="1130" w:hanging="360"/>
      </w:pPr>
      <w:rPr>
        <w:rFonts w:hint="default" w:ascii="Courier New" w:hAnsi="Courier New" w:cs="Courier New"/>
      </w:rPr>
    </w:lvl>
    <w:lvl w:ilvl="2" w:tplc="04270005" w:tentative="1">
      <w:start w:val="1"/>
      <w:numFmt w:val="bullet"/>
      <w:lvlText w:val=""/>
      <w:lvlJc w:val="left"/>
      <w:pPr>
        <w:ind w:left="1850" w:hanging="360"/>
      </w:pPr>
      <w:rPr>
        <w:rFonts w:hint="default" w:ascii="Wingdings" w:hAnsi="Wingdings"/>
      </w:rPr>
    </w:lvl>
    <w:lvl w:ilvl="3" w:tplc="04270001" w:tentative="1">
      <w:start w:val="1"/>
      <w:numFmt w:val="bullet"/>
      <w:lvlText w:val=""/>
      <w:lvlJc w:val="left"/>
      <w:pPr>
        <w:ind w:left="2570" w:hanging="360"/>
      </w:pPr>
      <w:rPr>
        <w:rFonts w:hint="default" w:ascii="Symbol" w:hAnsi="Symbol"/>
      </w:rPr>
    </w:lvl>
    <w:lvl w:ilvl="4" w:tplc="04270003" w:tentative="1">
      <w:start w:val="1"/>
      <w:numFmt w:val="bullet"/>
      <w:lvlText w:val="o"/>
      <w:lvlJc w:val="left"/>
      <w:pPr>
        <w:ind w:left="3290" w:hanging="360"/>
      </w:pPr>
      <w:rPr>
        <w:rFonts w:hint="default" w:ascii="Courier New" w:hAnsi="Courier New" w:cs="Courier New"/>
      </w:rPr>
    </w:lvl>
    <w:lvl w:ilvl="5" w:tplc="04270005" w:tentative="1">
      <w:start w:val="1"/>
      <w:numFmt w:val="bullet"/>
      <w:lvlText w:val=""/>
      <w:lvlJc w:val="left"/>
      <w:pPr>
        <w:ind w:left="4010" w:hanging="360"/>
      </w:pPr>
      <w:rPr>
        <w:rFonts w:hint="default" w:ascii="Wingdings" w:hAnsi="Wingdings"/>
      </w:rPr>
    </w:lvl>
    <w:lvl w:ilvl="6" w:tplc="04270001" w:tentative="1">
      <w:start w:val="1"/>
      <w:numFmt w:val="bullet"/>
      <w:lvlText w:val=""/>
      <w:lvlJc w:val="left"/>
      <w:pPr>
        <w:ind w:left="4730" w:hanging="360"/>
      </w:pPr>
      <w:rPr>
        <w:rFonts w:hint="default" w:ascii="Symbol" w:hAnsi="Symbol"/>
      </w:rPr>
    </w:lvl>
    <w:lvl w:ilvl="7" w:tplc="04270003" w:tentative="1">
      <w:start w:val="1"/>
      <w:numFmt w:val="bullet"/>
      <w:lvlText w:val="o"/>
      <w:lvlJc w:val="left"/>
      <w:pPr>
        <w:ind w:left="5450" w:hanging="360"/>
      </w:pPr>
      <w:rPr>
        <w:rFonts w:hint="default" w:ascii="Courier New" w:hAnsi="Courier New" w:cs="Courier New"/>
      </w:rPr>
    </w:lvl>
    <w:lvl w:ilvl="8" w:tplc="04270005" w:tentative="1">
      <w:start w:val="1"/>
      <w:numFmt w:val="bullet"/>
      <w:lvlText w:val=""/>
      <w:lvlJc w:val="left"/>
      <w:pPr>
        <w:ind w:left="6170" w:hanging="360"/>
      </w:pPr>
      <w:rPr>
        <w:rFonts w:hint="default" w:ascii="Wingdings" w:hAnsi="Wingdings"/>
      </w:rPr>
    </w:lvl>
  </w:abstractNum>
  <w:abstractNum w:abstractNumId="15" w15:restartNumberingAfterBreak="0">
    <w:nsid w:val="4A4759B4"/>
    <w:multiLevelType w:val="hybridMultilevel"/>
    <w:tmpl w:val="26CCE3D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6" w15:restartNumberingAfterBreak="0">
    <w:nsid w:val="51B0210E"/>
    <w:multiLevelType w:val="hybridMultilevel"/>
    <w:tmpl w:val="B5B20728"/>
    <w:lvl w:ilvl="0" w:tplc="04270001">
      <w:start w:val="1"/>
      <w:numFmt w:val="bullet"/>
      <w:lvlText w:val=""/>
      <w:lvlJc w:val="left"/>
      <w:pPr>
        <w:ind w:left="720" w:hanging="360"/>
      </w:pPr>
      <w:rPr>
        <w:rFonts w:hint="default" w:ascii="Symbol" w:hAnsi="Symbo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18" w15:restartNumberingAfterBreak="0">
    <w:nsid w:val="5627682A"/>
    <w:multiLevelType w:val="hybridMultilevel"/>
    <w:tmpl w:val="C510696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9"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20" w15:restartNumberingAfterBreak="0">
    <w:nsid w:val="59B07C5D"/>
    <w:multiLevelType w:val="hybridMultilevel"/>
    <w:tmpl w:val="DCF890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BD96D4C"/>
    <w:multiLevelType w:val="hybridMultilevel"/>
    <w:tmpl w:val="E72C13A2"/>
    <w:lvl w:ilvl="0" w:tplc="BC1ADDF0">
      <w:numFmt w:val="bullet"/>
      <w:lvlText w:val="-"/>
      <w:lvlJc w:val="left"/>
      <w:pPr>
        <w:ind w:left="340" w:hanging="360"/>
      </w:pPr>
      <w:rPr>
        <w:rFonts w:hint="default" w:ascii="Calibri" w:hAnsi="Calibri" w:cs="Calibri" w:eastAsiaTheme="minorHAnsi"/>
      </w:rPr>
    </w:lvl>
    <w:lvl w:ilvl="1" w:tplc="04270003" w:tentative="1">
      <w:start w:val="1"/>
      <w:numFmt w:val="bullet"/>
      <w:lvlText w:val="o"/>
      <w:lvlJc w:val="left"/>
      <w:pPr>
        <w:ind w:left="1060" w:hanging="360"/>
      </w:pPr>
      <w:rPr>
        <w:rFonts w:hint="default" w:ascii="Courier New" w:hAnsi="Courier New" w:cs="Courier New"/>
      </w:rPr>
    </w:lvl>
    <w:lvl w:ilvl="2" w:tplc="04270005" w:tentative="1">
      <w:start w:val="1"/>
      <w:numFmt w:val="bullet"/>
      <w:lvlText w:val=""/>
      <w:lvlJc w:val="left"/>
      <w:pPr>
        <w:ind w:left="1780" w:hanging="360"/>
      </w:pPr>
      <w:rPr>
        <w:rFonts w:hint="default" w:ascii="Wingdings" w:hAnsi="Wingdings"/>
      </w:rPr>
    </w:lvl>
    <w:lvl w:ilvl="3" w:tplc="04270001" w:tentative="1">
      <w:start w:val="1"/>
      <w:numFmt w:val="bullet"/>
      <w:lvlText w:val=""/>
      <w:lvlJc w:val="left"/>
      <w:pPr>
        <w:ind w:left="2500" w:hanging="360"/>
      </w:pPr>
      <w:rPr>
        <w:rFonts w:hint="default" w:ascii="Symbol" w:hAnsi="Symbol"/>
      </w:rPr>
    </w:lvl>
    <w:lvl w:ilvl="4" w:tplc="04270003" w:tentative="1">
      <w:start w:val="1"/>
      <w:numFmt w:val="bullet"/>
      <w:lvlText w:val="o"/>
      <w:lvlJc w:val="left"/>
      <w:pPr>
        <w:ind w:left="3220" w:hanging="360"/>
      </w:pPr>
      <w:rPr>
        <w:rFonts w:hint="default" w:ascii="Courier New" w:hAnsi="Courier New" w:cs="Courier New"/>
      </w:rPr>
    </w:lvl>
    <w:lvl w:ilvl="5" w:tplc="04270005" w:tentative="1">
      <w:start w:val="1"/>
      <w:numFmt w:val="bullet"/>
      <w:lvlText w:val=""/>
      <w:lvlJc w:val="left"/>
      <w:pPr>
        <w:ind w:left="3940" w:hanging="360"/>
      </w:pPr>
      <w:rPr>
        <w:rFonts w:hint="default" w:ascii="Wingdings" w:hAnsi="Wingdings"/>
      </w:rPr>
    </w:lvl>
    <w:lvl w:ilvl="6" w:tplc="04270001" w:tentative="1">
      <w:start w:val="1"/>
      <w:numFmt w:val="bullet"/>
      <w:lvlText w:val=""/>
      <w:lvlJc w:val="left"/>
      <w:pPr>
        <w:ind w:left="4660" w:hanging="360"/>
      </w:pPr>
      <w:rPr>
        <w:rFonts w:hint="default" w:ascii="Symbol" w:hAnsi="Symbol"/>
      </w:rPr>
    </w:lvl>
    <w:lvl w:ilvl="7" w:tplc="04270003" w:tentative="1">
      <w:start w:val="1"/>
      <w:numFmt w:val="bullet"/>
      <w:lvlText w:val="o"/>
      <w:lvlJc w:val="left"/>
      <w:pPr>
        <w:ind w:left="5380" w:hanging="360"/>
      </w:pPr>
      <w:rPr>
        <w:rFonts w:hint="default" w:ascii="Courier New" w:hAnsi="Courier New" w:cs="Courier New"/>
      </w:rPr>
    </w:lvl>
    <w:lvl w:ilvl="8" w:tplc="04270005" w:tentative="1">
      <w:start w:val="1"/>
      <w:numFmt w:val="bullet"/>
      <w:lvlText w:val=""/>
      <w:lvlJc w:val="left"/>
      <w:pPr>
        <w:ind w:left="6100" w:hanging="360"/>
      </w:pPr>
      <w:rPr>
        <w:rFonts w:hint="default" w:ascii="Wingdings" w:hAnsi="Wingdings"/>
      </w:rPr>
    </w:lvl>
  </w:abstractNum>
  <w:abstractNum w:abstractNumId="22"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23"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abstractNum w:abstractNumId="24" w15:restartNumberingAfterBreak="0">
    <w:nsid w:val="670FB744"/>
    <w:multiLevelType w:val="hybridMultilevel"/>
    <w:tmpl w:val="1DE64A7C"/>
    <w:lvl w:ilvl="0" w:tplc="DAC65ED8">
      <w:start w:val="1"/>
      <w:numFmt w:val="decimal"/>
      <w:lvlText w:val="%1."/>
      <w:lvlJc w:val="left"/>
      <w:pPr>
        <w:ind w:left="720" w:hanging="360"/>
      </w:pPr>
    </w:lvl>
    <w:lvl w:ilvl="1" w:tplc="F380414A">
      <w:start w:val="1"/>
      <w:numFmt w:val="lowerLetter"/>
      <w:lvlText w:val="%2."/>
      <w:lvlJc w:val="left"/>
      <w:pPr>
        <w:ind w:left="1440" w:hanging="360"/>
      </w:pPr>
    </w:lvl>
    <w:lvl w:ilvl="2" w:tplc="4390404A">
      <w:start w:val="1"/>
      <w:numFmt w:val="lowerRoman"/>
      <w:lvlText w:val="%3."/>
      <w:lvlJc w:val="right"/>
      <w:pPr>
        <w:ind w:left="2160" w:hanging="180"/>
      </w:pPr>
    </w:lvl>
    <w:lvl w:ilvl="3" w:tplc="BF4E9406">
      <w:start w:val="1"/>
      <w:numFmt w:val="decimal"/>
      <w:lvlText w:val="%4."/>
      <w:lvlJc w:val="left"/>
      <w:pPr>
        <w:ind w:left="2880" w:hanging="360"/>
      </w:pPr>
    </w:lvl>
    <w:lvl w:ilvl="4" w:tplc="571EAEEA">
      <w:start w:val="1"/>
      <w:numFmt w:val="lowerLetter"/>
      <w:lvlText w:val="%5."/>
      <w:lvlJc w:val="left"/>
      <w:pPr>
        <w:ind w:left="3600" w:hanging="360"/>
      </w:pPr>
    </w:lvl>
    <w:lvl w:ilvl="5" w:tplc="BF4EA03E">
      <w:start w:val="1"/>
      <w:numFmt w:val="lowerRoman"/>
      <w:lvlText w:val="%6."/>
      <w:lvlJc w:val="right"/>
      <w:pPr>
        <w:ind w:left="4320" w:hanging="180"/>
      </w:pPr>
    </w:lvl>
    <w:lvl w:ilvl="6" w:tplc="17AC6CBE">
      <w:start w:val="1"/>
      <w:numFmt w:val="decimal"/>
      <w:lvlText w:val="%7."/>
      <w:lvlJc w:val="left"/>
      <w:pPr>
        <w:ind w:left="5040" w:hanging="360"/>
      </w:pPr>
    </w:lvl>
    <w:lvl w:ilvl="7" w:tplc="58146A16">
      <w:start w:val="1"/>
      <w:numFmt w:val="lowerLetter"/>
      <w:lvlText w:val="%8."/>
      <w:lvlJc w:val="left"/>
      <w:pPr>
        <w:ind w:left="5760" w:hanging="360"/>
      </w:pPr>
    </w:lvl>
    <w:lvl w:ilvl="8" w:tplc="653A010E">
      <w:start w:val="1"/>
      <w:numFmt w:val="lowerRoman"/>
      <w:lvlText w:val="%9."/>
      <w:lvlJc w:val="right"/>
      <w:pPr>
        <w:ind w:left="6480" w:hanging="180"/>
      </w:pPr>
    </w:lvl>
  </w:abstractNum>
  <w:abstractNum w:abstractNumId="25" w15:restartNumberingAfterBreak="0">
    <w:nsid w:val="7B955C6F"/>
    <w:multiLevelType w:val="multilevel"/>
    <w:tmpl w:val="BBD6A5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24"/>
  </w:num>
  <w:num w:numId="2">
    <w:abstractNumId w:val="17"/>
  </w:num>
  <w:num w:numId="3">
    <w:abstractNumId w:val="19"/>
  </w:num>
  <w:num w:numId="4">
    <w:abstractNumId w:val="5"/>
  </w:num>
  <w:num w:numId="5">
    <w:abstractNumId w:val="22"/>
  </w:num>
  <w:num w:numId="6">
    <w:abstractNumId w:val="9"/>
  </w:num>
  <w:num w:numId="7">
    <w:abstractNumId w:val="7"/>
  </w:num>
  <w:num w:numId="8">
    <w:abstractNumId w:val="11"/>
  </w:num>
  <w:num w:numId="9">
    <w:abstractNumId w:val="23"/>
  </w:num>
  <w:num w:numId="10">
    <w:abstractNumId w:val="4"/>
  </w:num>
  <w:num w:numId="11">
    <w:abstractNumId w:val="3"/>
  </w:num>
  <w:num w:numId="12">
    <w:abstractNumId w:val="2"/>
  </w:num>
  <w:num w:numId="13">
    <w:abstractNumId w:val="1"/>
  </w:num>
  <w:num w:numId="14">
    <w:abstractNumId w:val="0"/>
  </w:num>
  <w:num w:numId="15">
    <w:abstractNumId w:val="20"/>
  </w:num>
  <w:num w:numId="16">
    <w:abstractNumId w:val="16"/>
  </w:num>
  <w:num w:numId="17">
    <w:abstractNumId w:val="18"/>
  </w:num>
  <w:num w:numId="18">
    <w:abstractNumId w:val="12"/>
  </w:num>
  <w:num w:numId="19">
    <w:abstractNumId w:val="6"/>
  </w:num>
  <w:num w:numId="20">
    <w:abstractNumId w:val="8"/>
  </w:num>
  <w:num w:numId="21">
    <w:abstractNumId w:val="15"/>
  </w:num>
  <w:num w:numId="22">
    <w:abstractNumId w:val="13"/>
  </w:num>
  <w:num w:numId="23">
    <w:abstractNumId w:val="10"/>
  </w:num>
  <w:num w:numId="24">
    <w:abstractNumId w:val="21"/>
  </w:num>
  <w:num w:numId="25">
    <w:abstractNumId w:val="14"/>
  </w:num>
  <w:num w:numId="26">
    <w:abstractNumId w:val="2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A0BD7"/>
    <w:rsid w:val="000B7024"/>
    <w:rsid w:val="000C215D"/>
    <w:rsid w:val="000C321B"/>
    <w:rsid w:val="0013652A"/>
    <w:rsid w:val="00145D68"/>
    <w:rsid w:val="00162E59"/>
    <w:rsid w:val="00166CFC"/>
    <w:rsid w:val="00183576"/>
    <w:rsid w:val="001960E4"/>
    <w:rsid w:val="001A58E9"/>
    <w:rsid w:val="001B0C6F"/>
    <w:rsid w:val="001F31F6"/>
    <w:rsid w:val="0020390E"/>
    <w:rsid w:val="00240B38"/>
    <w:rsid w:val="00251688"/>
    <w:rsid w:val="002517EA"/>
    <w:rsid w:val="00274D9E"/>
    <w:rsid w:val="00281AE0"/>
    <w:rsid w:val="00290A37"/>
    <w:rsid w:val="00290F0F"/>
    <w:rsid w:val="00292EF3"/>
    <w:rsid w:val="0029418F"/>
    <w:rsid w:val="002B5DE2"/>
    <w:rsid w:val="003027D6"/>
    <w:rsid w:val="003120E0"/>
    <w:rsid w:val="00321270"/>
    <w:rsid w:val="00321F35"/>
    <w:rsid w:val="00330E4F"/>
    <w:rsid w:val="0033431B"/>
    <w:rsid w:val="0033460E"/>
    <w:rsid w:val="00356BB9"/>
    <w:rsid w:val="0038652D"/>
    <w:rsid w:val="00386800"/>
    <w:rsid w:val="00392E08"/>
    <w:rsid w:val="00393D6F"/>
    <w:rsid w:val="003C1FC0"/>
    <w:rsid w:val="003C3319"/>
    <w:rsid w:val="003C46A7"/>
    <w:rsid w:val="003C78CB"/>
    <w:rsid w:val="003D3FAB"/>
    <w:rsid w:val="003D6565"/>
    <w:rsid w:val="004257E0"/>
    <w:rsid w:val="0044378E"/>
    <w:rsid w:val="004502DA"/>
    <w:rsid w:val="004537C5"/>
    <w:rsid w:val="004545CB"/>
    <w:rsid w:val="00465B79"/>
    <w:rsid w:val="00495301"/>
    <w:rsid w:val="004A234F"/>
    <w:rsid w:val="00504074"/>
    <w:rsid w:val="005235FF"/>
    <w:rsid w:val="00554FFA"/>
    <w:rsid w:val="00567924"/>
    <w:rsid w:val="005848AD"/>
    <w:rsid w:val="00587DBA"/>
    <w:rsid w:val="005901FE"/>
    <w:rsid w:val="005A2C96"/>
    <w:rsid w:val="005A49E4"/>
    <w:rsid w:val="005C4039"/>
    <w:rsid w:val="005F4C34"/>
    <w:rsid w:val="005F61B2"/>
    <w:rsid w:val="006055B6"/>
    <w:rsid w:val="00607D89"/>
    <w:rsid w:val="00610040"/>
    <w:rsid w:val="00620088"/>
    <w:rsid w:val="00631F6B"/>
    <w:rsid w:val="00651177"/>
    <w:rsid w:val="0065753B"/>
    <w:rsid w:val="00667735"/>
    <w:rsid w:val="006B7FF7"/>
    <w:rsid w:val="006D7E96"/>
    <w:rsid w:val="006E1492"/>
    <w:rsid w:val="006E320D"/>
    <w:rsid w:val="00717354"/>
    <w:rsid w:val="00723158"/>
    <w:rsid w:val="007400F5"/>
    <w:rsid w:val="007455C5"/>
    <w:rsid w:val="00755A20"/>
    <w:rsid w:val="0077730E"/>
    <w:rsid w:val="00781081"/>
    <w:rsid w:val="00785B50"/>
    <w:rsid w:val="00791941"/>
    <w:rsid w:val="00791ED5"/>
    <w:rsid w:val="00794F82"/>
    <w:rsid w:val="007A565D"/>
    <w:rsid w:val="007B57C2"/>
    <w:rsid w:val="008105F2"/>
    <w:rsid w:val="00813E52"/>
    <w:rsid w:val="0081578A"/>
    <w:rsid w:val="00825C42"/>
    <w:rsid w:val="008411EF"/>
    <w:rsid w:val="008436D4"/>
    <w:rsid w:val="008461FE"/>
    <w:rsid w:val="00857536"/>
    <w:rsid w:val="00872777"/>
    <w:rsid w:val="00874D6C"/>
    <w:rsid w:val="008A08AE"/>
    <w:rsid w:val="008A2200"/>
    <w:rsid w:val="008C51AC"/>
    <w:rsid w:val="008E3A9C"/>
    <w:rsid w:val="008E448C"/>
    <w:rsid w:val="00913758"/>
    <w:rsid w:val="00913DEE"/>
    <w:rsid w:val="00923E5C"/>
    <w:rsid w:val="00935810"/>
    <w:rsid w:val="0093672F"/>
    <w:rsid w:val="0095352C"/>
    <w:rsid w:val="00957E33"/>
    <w:rsid w:val="00966F5F"/>
    <w:rsid w:val="00974E1C"/>
    <w:rsid w:val="009C3F23"/>
    <w:rsid w:val="009D4736"/>
    <w:rsid w:val="00A01BF8"/>
    <w:rsid w:val="00A14DE6"/>
    <w:rsid w:val="00A1749D"/>
    <w:rsid w:val="00A22F77"/>
    <w:rsid w:val="00A269E5"/>
    <w:rsid w:val="00A31DDE"/>
    <w:rsid w:val="00A36711"/>
    <w:rsid w:val="00A4192E"/>
    <w:rsid w:val="00A45804"/>
    <w:rsid w:val="00A60984"/>
    <w:rsid w:val="00A653DA"/>
    <w:rsid w:val="00A87814"/>
    <w:rsid w:val="00AA224B"/>
    <w:rsid w:val="00AB2FD7"/>
    <w:rsid w:val="00AB739B"/>
    <w:rsid w:val="00AC7223"/>
    <w:rsid w:val="00AE4DEC"/>
    <w:rsid w:val="00AF1675"/>
    <w:rsid w:val="00B33EEC"/>
    <w:rsid w:val="00B41BE0"/>
    <w:rsid w:val="00B42B3B"/>
    <w:rsid w:val="00B66587"/>
    <w:rsid w:val="00B83AB0"/>
    <w:rsid w:val="00B90FED"/>
    <w:rsid w:val="00B933FF"/>
    <w:rsid w:val="00BA0F5B"/>
    <w:rsid w:val="00BB4CB0"/>
    <w:rsid w:val="00BE05B1"/>
    <w:rsid w:val="00BE36A4"/>
    <w:rsid w:val="00BF79C6"/>
    <w:rsid w:val="00C12475"/>
    <w:rsid w:val="00C217B5"/>
    <w:rsid w:val="00C551F8"/>
    <w:rsid w:val="00C64B6D"/>
    <w:rsid w:val="00C73764"/>
    <w:rsid w:val="00CA3293"/>
    <w:rsid w:val="00CA4D00"/>
    <w:rsid w:val="00CA5660"/>
    <w:rsid w:val="00CB4B76"/>
    <w:rsid w:val="00CB7B70"/>
    <w:rsid w:val="00CC0778"/>
    <w:rsid w:val="00D05E23"/>
    <w:rsid w:val="00D11BC5"/>
    <w:rsid w:val="00D40A91"/>
    <w:rsid w:val="00D431E9"/>
    <w:rsid w:val="00D9659E"/>
    <w:rsid w:val="00DA3872"/>
    <w:rsid w:val="00DB6653"/>
    <w:rsid w:val="00DC0B39"/>
    <w:rsid w:val="00DE1834"/>
    <w:rsid w:val="00DF3922"/>
    <w:rsid w:val="00DF625C"/>
    <w:rsid w:val="00E02929"/>
    <w:rsid w:val="00E06FC8"/>
    <w:rsid w:val="00E16F2B"/>
    <w:rsid w:val="00E219DC"/>
    <w:rsid w:val="00E254C9"/>
    <w:rsid w:val="00E30731"/>
    <w:rsid w:val="00E443B7"/>
    <w:rsid w:val="00E62C63"/>
    <w:rsid w:val="00E64456"/>
    <w:rsid w:val="00E7072B"/>
    <w:rsid w:val="00EA211A"/>
    <w:rsid w:val="00EA7D5B"/>
    <w:rsid w:val="00EB2EC9"/>
    <w:rsid w:val="00EC0CF1"/>
    <w:rsid w:val="00EC1F4E"/>
    <w:rsid w:val="00ED333F"/>
    <w:rsid w:val="00F06320"/>
    <w:rsid w:val="00F0767F"/>
    <w:rsid w:val="00F13551"/>
    <w:rsid w:val="00F30471"/>
    <w:rsid w:val="00F65D3F"/>
    <w:rsid w:val="00FD3E75"/>
    <w:rsid w:val="00FE08F3"/>
    <w:rsid w:val="00FE627E"/>
    <w:rsid w:val="00FF0D00"/>
    <w:rsid w:val="00FF7EBE"/>
    <w:rsid w:val="02F8FA45"/>
    <w:rsid w:val="07CC6B68"/>
    <w:rsid w:val="0AF9DF78"/>
    <w:rsid w:val="10B217E3"/>
    <w:rsid w:val="148CA481"/>
    <w:rsid w:val="1BD60E19"/>
    <w:rsid w:val="1F1342EF"/>
    <w:rsid w:val="23E6B412"/>
    <w:rsid w:val="25828473"/>
    <w:rsid w:val="3283FC4B"/>
    <w:rsid w:val="34ABF4C2"/>
    <w:rsid w:val="385F1ED7"/>
    <w:rsid w:val="3CC66731"/>
    <w:rsid w:val="3CFBACB4"/>
    <w:rsid w:val="3E977D15"/>
    <w:rsid w:val="41CF1DD7"/>
    <w:rsid w:val="44F583C2"/>
    <w:rsid w:val="45EE63E2"/>
    <w:rsid w:val="46915423"/>
    <w:rsid w:val="4BD7ACFE"/>
    <w:rsid w:val="4D29853B"/>
    <w:rsid w:val="4E9C6608"/>
    <w:rsid w:val="4F0B2FE3"/>
    <w:rsid w:val="50383669"/>
    <w:rsid w:val="51240BD6"/>
    <w:rsid w:val="5524CFE9"/>
    <w:rsid w:val="55A569E0"/>
    <w:rsid w:val="565DB857"/>
    <w:rsid w:val="5CB27402"/>
    <w:rsid w:val="5DD73077"/>
    <w:rsid w:val="60557C96"/>
    <w:rsid w:val="6079072B"/>
    <w:rsid w:val="62283BB8"/>
    <w:rsid w:val="6FA34832"/>
    <w:rsid w:val="6FB8BD4A"/>
    <w:rsid w:val="70B2E874"/>
    <w:rsid w:val="72E4EBEF"/>
    <w:rsid w:val="73691E11"/>
    <w:rsid w:val="7476B955"/>
    <w:rsid w:val="770B45BE"/>
    <w:rsid w:val="77C2B874"/>
    <w:rsid w:val="795217FE"/>
    <w:rsid w:val="79C78F7B"/>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15:docId w15:val="{D0764AC0-BF41-4B6D-B778-EB427B51327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A31DDE"/>
  </w:style>
  <w:style w:type="character" w:styleId="eop" w:customStyle="1">
    <w:name w:val="eop"/>
    <w:basedOn w:val="Numatytasispastraiposriftas"/>
    <w:rsid w:val="00A31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2253">
      <w:bodyDiv w:val="1"/>
      <w:marLeft w:val="0"/>
      <w:marRight w:val="0"/>
      <w:marTop w:val="0"/>
      <w:marBottom w:val="0"/>
      <w:divBdr>
        <w:top w:val="none" w:sz="0" w:space="0" w:color="auto"/>
        <w:left w:val="none" w:sz="0" w:space="0" w:color="auto"/>
        <w:bottom w:val="none" w:sz="0" w:space="0" w:color="auto"/>
        <w:right w:val="none" w:sz="0" w:space="0" w:color="auto"/>
      </w:divBdr>
    </w:div>
    <w:div w:id="955798193">
      <w:bodyDiv w:val="1"/>
      <w:marLeft w:val="0"/>
      <w:marRight w:val="0"/>
      <w:marTop w:val="0"/>
      <w:marBottom w:val="0"/>
      <w:divBdr>
        <w:top w:val="none" w:sz="0" w:space="0" w:color="auto"/>
        <w:left w:val="none" w:sz="0" w:space="0" w:color="auto"/>
        <w:bottom w:val="none" w:sz="0" w:space="0" w:color="auto"/>
        <w:right w:val="none" w:sz="0" w:space="0" w:color="auto"/>
      </w:divBdr>
    </w:div>
    <w:div w:id="1174492695">
      <w:bodyDiv w:val="1"/>
      <w:marLeft w:val="0"/>
      <w:marRight w:val="0"/>
      <w:marTop w:val="0"/>
      <w:marBottom w:val="0"/>
      <w:divBdr>
        <w:top w:val="none" w:sz="0" w:space="0" w:color="auto"/>
        <w:left w:val="none" w:sz="0" w:space="0" w:color="auto"/>
        <w:bottom w:val="none" w:sz="0" w:space="0" w:color="auto"/>
        <w:right w:val="none" w:sz="0" w:space="0" w:color="auto"/>
      </w:divBdr>
    </w:div>
    <w:div w:id="181517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europarl.europa.eu/news/lt/headlines/society/20180404STO00909/ekologinis-ukininkavimas-es-faktai-ir-skaiciai" TargetMode="External" Id="rId11" /><Relationship Type="http://schemas.openxmlformats.org/officeDocument/2006/relationships/styles" Target="styles.xml" Id="rId5" /><Relationship Type="http://schemas.openxmlformats.org/officeDocument/2006/relationships/hyperlink" Target="https://www.dotnuvabaltic.lt/booklets/zTjoC5wBrtKaFhEZoJVUeFL3fCUZlTGr201104_BIO_1x1_LT_Mail.pdf"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glossaryDocument" Target="glossary/document.xml" Id="Rda3abf3fccd34ebd" /></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docPart>
      <w:docPartPr>
        <w:name w:val="DefaultPlaceholder_1081868574"/>
        <w:category>
          <w:name w:val="General"/>
          <w:gallery w:val="placeholder"/>
        </w:category>
        <w:types>
          <w:type w:val="bbPlcHdr"/>
        </w:types>
        <w:behaviors>
          <w:behavior w:val="content"/>
        </w:behaviors>
        <w:guid w:val="{be87e874-6642-446e-8616-dfa931900a46}"/>
      </w:docPartPr>
      <w:docPartBody>
        <w:p xmlns:wp14="http://schemas.microsoft.com/office/word/2010/wordml" w14:paraId="7B16D7F3" wp14:textId="77777777">
          <w:r>
            <w:rPr>
              <w:rStyle w:val="PlaceholderText"/>
            </w:rPr>
          </w:r>
        </w:p>
      </w:docPartBody>
    </w:docPart>
  </w:docParts>
</w:glossaryDocument>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Giedrė Šidlauskienė</lastModifiedBy>
  <revision>3</revision>
  <dcterms:created xsi:type="dcterms:W3CDTF">2024-03-17T16:29:00.0000000Z</dcterms:created>
  <dcterms:modified xsi:type="dcterms:W3CDTF">2024-08-01T13:49:07.9042139Z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