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372"/>
        <w:gridCol w:w="6238"/>
        <w:gridCol w:w="2897"/>
      </w:tblGrid>
      <w:tr w:rsidR="00356BB9" w:rsidRPr="00B90FED" w14:paraId="016C2D27" w14:textId="77777777" w:rsidTr="1ED067D7">
        <w:trPr>
          <w:trHeight w:val="1692"/>
        </w:trPr>
        <w:tc>
          <w:tcPr>
            <w:tcW w:w="2372" w:type="dxa"/>
            <w:shd w:val="clear" w:color="auto" w:fill="006666" w:themeFill="accent3"/>
          </w:tcPr>
          <w:p w14:paraId="54884B44" w14:textId="77777777" w:rsidR="00356BB9" w:rsidRPr="00AE19E6" w:rsidRDefault="00356BB9" w:rsidP="00356BB9">
            <w:pPr>
              <w:rPr>
                <w:lang w:val="mk-MK"/>
              </w:rPr>
            </w:pPr>
          </w:p>
        </w:tc>
        <w:tc>
          <w:tcPr>
            <w:tcW w:w="6238" w:type="dxa"/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2897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1ED067D7">
        <w:trPr>
          <w:trHeight w:val="1221"/>
        </w:trPr>
        <w:tc>
          <w:tcPr>
            <w:tcW w:w="11507" w:type="dxa"/>
            <w:gridSpan w:val="3"/>
            <w:vAlign w:val="bottom"/>
          </w:tcPr>
          <w:p w14:paraId="521AE2A5" w14:textId="259772C1" w:rsidR="001A58E9" w:rsidRDefault="206C7966" w:rsidP="1ED067D7">
            <w:pPr>
              <w:pStyle w:val="Title"/>
              <w:rPr>
                <w:szCs w:val="72"/>
              </w:rPr>
            </w:pPr>
            <w:r w:rsidRPr="1ED067D7">
              <w:rPr>
                <w:szCs w:val="72"/>
              </w:rPr>
              <w:t>ACTIVITY PLAN</w:t>
            </w:r>
          </w:p>
        </w:tc>
      </w:tr>
      <w:tr w:rsidR="001A58E9" w14:paraId="53E70AF1" w14:textId="77777777" w:rsidTr="1ED067D7">
        <w:trPr>
          <w:trHeight w:val="357"/>
        </w:trPr>
        <w:tc>
          <w:tcPr>
            <w:tcW w:w="11507" w:type="dxa"/>
            <w:gridSpan w:val="3"/>
            <w:tcBorders>
              <w:bottom w:val="single" w:sz="18" w:space="0" w:color="FEDE00" w:themeColor="accent2"/>
            </w:tcBorders>
            <w:vAlign w:val="bottom"/>
          </w:tcPr>
          <w:p w14:paraId="7B3C5071" w14:textId="0B86B2C9" w:rsidR="001A58E9" w:rsidRPr="00825C42" w:rsidRDefault="7375F158" w:rsidP="1ED067D7">
            <w:pPr>
              <w:pStyle w:val="Heading1"/>
              <w:spacing w:line="259" w:lineRule="auto"/>
            </w:pPr>
            <w:r>
              <w:t>ACTIVITY PLAN</w:t>
            </w:r>
          </w:p>
        </w:tc>
      </w:tr>
      <w:tr w:rsidR="001A58E9" w14:paraId="20A717A6" w14:textId="77777777" w:rsidTr="1ED067D7">
        <w:trPr>
          <w:trHeight w:hRule="exact" w:val="226"/>
        </w:trPr>
        <w:tc>
          <w:tcPr>
            <w:tcW w:w="11507" w:type="dxa"/>
            <w:gridSpan w:val="3"/>
            <w:tcBorders>
              <w:top w:val="single" w:sz="18" w:space="0" w:color="FEDE00" w:themeColor="accent2"/>
            </w:tcBorders>
          </w:tcPr>
          <w:p w14:paraId="6CF225F5" w14:textId="3F987515" w:rsidR="00A110F6" w:rsidRPr="00E219DC" w:rsidRDefault="00A110F6" w:rsidP="75AA69DD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1ED06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3F8E23E4" w:rsidR="00E219DC" w:rsidRPr="001A58E9" w:rsidRDefault="5713A2AD" w:rsidP="75AA69DD">
            <w:pPr>
              <w:pStyle w:val="Heading2"/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203EF2BF" w:rsidR="00E219DC" w:rsidRPr="00BF79C6" w:rsidRDefault="5713A2AD" w:rsidP="75AA69DD">
            <w:pPr>
              <w:pStyle w:val="Heading2"/>
              <w:rPr>
                <w:lang w:val="lt-LT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5F9AFBCD" w:rsidR="385F1ED7" w:rsidRDefault="5713A2AD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00D21B46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1ED067D7">
        <w:trPr>
          <w:trHeight w:val="331"/>
        </w:trPr>
        <w:tc>
          <w:tcPr>
            <w:tcW w:w="3142" w:type="dxa"/>
          </w:tcPr>
          <w:p w14:paraId="75C79CBD" w14:textId="6A0081C4" w:rsidR="00E219DC" w:rsidRPr="00A14455" w:rsidRDefault="00264223" w:rsidP="00160E74">
            <w:pPr>
              <w:pStyle w:val="ContactInfo"/>
              <w:rPr>
                <w:rFonts w:ascii="Calibri" w:hAnsi="Calibri" w:cs="Calibri"/>
                <w:b w:val="0"/>
                <w:color w:val="FF0000"/>
                <w:sz w:val="21"/>
                <w:szCs w:val="21"/>
              </w:rPr>
            </w:pPr>
            <w:r>
              <w:rPr>
                <w:rFonts w:ascii="Calibri" w:hAnsi="Calibri" w:cs="Calibri"/>
                <w:b w:val="0"/>
                <w:color w:val="auto"/>
                <w:sz w:val="21"/>
                <w:szCs w:val="21"/>
              </w:rPr>
              <w:t>5.</w:t>
            </w:r>
            <w:r w:rsidR="00295130" w:rsidRPr="00295130">
              <w:rPr>
                <w:rFonts w:ascii="Calibri" w:hAnsi="Calibri" w:cs="Calibri"/>
                <w:b w:val="0"/>
                <w:color w:val="auto"/>
                <w:sz w:val="21"/>
                <w:szCs w:val="21"/>
              </w:rPr>
              <w:t xml:space="preserve"> Global and Local Perspectives in Environmental Education  </w:t>
            </w:r>
          </w:p>
        </w:tc>
        <w:tc>
          <w:tcPr>
            <w:tcW w:w="4181" w:type="dxa"/>
          </w:tcPr>
          <w:p w14:paraId="05D4F0B4" w14:textId="6CBC92CA" w:rsidR="00E219DC" w:rsidRPr="00EF2FD6" w:rsidRDefault="00295130" w:rsidP="00160E74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5.2.</w:t>
            </w:r>
            <w:r w:rsidR="0026422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295130">
              <w:rPr>
                <w:rFonts w:ascii="Calibri" w:hAnsi="Calibri" w:cs="Calibri"/>
                <w:sz w:val="21"/>
                <w:szCs w:val="21"/>
              </w:rPr>
              <w:t xml:space="preserve">Local Environmental Challenges and Solutions  </w:t>
            </w:r>
          </w:p>
        </w:tc>
        <w:tc>
          <w:tcPr>
            <w:tcW w:w="4197" w:type="dxa"/>
          </w:tcPr>
          <w:p w14:paraId="3798815B" w14:textId="77777777" w:rsidR="002D2FF4" w:rsidRDefault="00160E74" w:rsidP="008D232E">
            <w:pPr>
              <w:pStyle w:val="ListParagraph"/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60E7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DIY Paper</w:t>
            </w:r>
            <w:r w:rsidR="002D2FF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  <w:p w14:paraId="067D010B" w14:textId="630148C2" w:rsidR="385F1ED7" w:rsidRPr="008D232E" w:rsidRDefault="002D2FF4" w:rsidP="008D232E">
            <w:pPr>
              <w:pStyle w:val="ListParagraph"/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(DIY-</w:t>
            </w:r>
            <w:r w:rsidR="00D1308F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  <w:r w:rsidRPr="002D2FF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"do it yourself"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)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75AA69DD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2AC6EB4D" w:rsidR="00825C42" w:rsidRPr="00825C42" w:rsidRDefault="27E3E6C7" w:rsidP="75AA69DD">
            <w:pPr>
              <w:pStyle w:val="Heading1"/>
            </w:pPr>
            <w:r w:rsidRPr="75AA69DD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75AA69DD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680340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75AA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Heading2"/>
            </w:pPr>
          </w:p>
        </w:tc>
      </w:tr>
      <w:tr w:rsidR="008A2200" w14:paraId="73852FB8" w14:textId="77777777" w:rsidTr="75AA69DD">
        <w:trPr>
          <w:trHeight w:val="993"/>
        </w:trPr>
        <w:tc>
          <w:tcPr>
            <w:tcW w:w="2880" w:type="dxa"/>
          </w:tcPr>
          <w:p w14:paraId="75B6FACE" w14:textId="0B7C9B15" w:rsidR="385F1ED7" w:rsidRDefault="6E9D5F87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7419B6CC" w14:textId="60ED3031" w:rsidR="00160E74" w:rsidRPr="00160E74" w:rsidRDefault="009C0503" w:rsidP="00160E74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Students read info on cellulose and discuss the process of getting paper, share ideas: </w:t>
            </w:r>
          </w:p>
          <w:p w14:paraId="19869BA2" w14:textId="32A2A615" w:rsidR="00160E74" w:rsidRDefault="00000000" w:rsidP="00160E74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hyperlink r:id="rId11" w:history="1">
              <w:r w:rsidR="009C0503" w:rsidRPr="00B1447B">
                <w:rPr>
                  <w:rStyle w:val="Hyperlink"/>
                  <w:rFonts w:ascii="Calibri" w:hAnsi="Calibri" w:cs="Calibri"/>
                  <w:b/>
                  <w:bCs/>
                  <w:sz w:val="21"/>
                  <w:szCs w:val="21"/>
                </w:rPr>
                <w:t>http://indianapublicmedia.org/amomentofscience/chemical-cellulose-paper/</w:t>
              </w:r>
            </w:hyperlink>
          </w:p>
          <w:p w14:paraId="69EACA74" w14:textId="455A767E" w:rsidR="009C0503" w:rsidRPr="009C0503" w:rsidRDefault="009C0503" w:rsidP="00160E74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r w:rsidRPr="009C0503">
              <w:rPr>
                <w:rFonts w:ascii="Calibri" w:hAnsi="Calibri" w:cs="Calibri"/>
                <w:bCs/>
                <w:sz w:val="21"/>
                <w:szCs w:val="21"/>
              </w:rPr>
              <w:t>They also watch a video on how to make recycled paper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 (Duration: 5:24 minutes)</w:t>
            </w:r>
          </w:p>
          <w:p w14:paraId="3A74EA71" w14:textId="77777777" w:rsidR="00810E32" w:rsidRDefault="00000000" w:rsidP="00160E74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</w:pPr>
            <w:hyperlink r:id="rId12" w:history="1">
              <w:r w:rsidR="009C0503" w:rsidRPr="009C0503">
                <w:rPr>
                  <w:rStyle w:val="Hyperlink"/>
                  <w:rFonts w:ascii="Calibri" w:hAnsi="Calibri" w:cs="Calibri"/>
                  <w:b/>
                  <w:sz w:val="21"/>
                  <w:szCs w:val="21"/>
                </w:rPr>
                <w:t>https://www.youtube.com/watch?v=RR_218EtLJU&amp;t=2s</w:t>
              </w:r>
            </w:hyperlink>
          </w:p>
          <w:p w14:paraId="584AE181" w14:textId="46EE2E59" w:rsidR="009C0503" w:rsidRPr="00160E74" w:rsidRDefault="009C0503" w:rsidP="00160E74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="005901FE" w14:paraId="49AAB676" w14:textId="77777777" w:rsidTr="009C0503">
        <w:trPr>
          <w:trHeight w:val="537"/>
        </w:trPr>
        <w:tc>
          <w:tcPr>
            <w:tcW w:w="2880" w:type="dxa"/>
          </w:tcPr>
          <w:p w14:paraId="15F5E65D" w14:textId="2A4C801E" w:rsidR="005901FE" w:rsidRPr="385F1ED7" w:rsidRDefault="7D955B3C" w:rsidP="009C0503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14:paraId="15932979" w14:textId="7E489C1D" w:rsidR="005901FE" w:rsidRPr="00AB1AE4" w:rsidRDefault="00160E74" w:rsidP="000E696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160E74">
              <w:rPr>
                <w:rFonts w:ascii="Calibri" w:hAnsi="Calibri" w:cs="Calibri"/>
                <w:sz w:val="21"/>
                <w:szCs w:val="21"/>
              </w:rPr>
              <w:t xml:space="preserve">Reusing old paper to make your own and understand the </w:t>
            </w:r>
            <w:proofErr w:type="spellStart"/>
            <w:r w:rsidRPr="00160E74">
              <w:rPr>
                <w:rFonts w:ascii="Calibri" w:hAnsi="Calibri" w:cs="Calibri"/>
                <w:sz w:val="21"/>
                <w:szCs w:val="21"/>
              </w:rPr>
              <w:t>fibres</w:t>
            </w:r>
            <w:proofErr w:type="spellEnd"/>
            <w:r w:rsidRPr="00160E74">
              <w:rPr>
                <w:rFonts w:ascii="Calibri" w:hAnsi="Calibri" w:cs="Calibri"/>
                <w:sz w:val="21"/>
                <w:szCs w:val="21"/>
              </w:rPr>
              <w:t xml:space="preserve"> that make and break it.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75AA69DD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754C44C4" w:rsidR="00825C42" w:rsidRPr="00825C42" w:rsidRDefault="35C3E026" w:rsidP="75AA69DD">
            <w:pPr>
              <w:pStyle w:val="Heading1"/>
            </w:pPr>
            <w:r w:rsidRPr="75AA69DD">
              <w:rPr>
                <w:rFonts w:ascii="Calibri" w:eastAsia="Calibri" w:hAnsi="Calibri" w:cs="Calibri"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75AA69DD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680340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75AA6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Heading2"/>
            </w:pPr>
          </w:p>
        </w:tc>
      </w:tr>
      <w:tr w:rsidR="00EC1F4E" w14:paraId="237AB4C7" w14:textId="77777777" w:rsidTr="75AA69DD">
        <w:trPr>
          <w:trHeight w:val="993"/>
        </w:trPr>
        <w:tc>
          <w:tcPr>
            <w:tcW w:w="2880" w:type="dxa"/>
          </w:tcPr>
          <w:p w14:paraId="1650035C" w14:textId="355744C4" w:rsidR="385F1ED7" w:rsidRDefault="35C3E026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2F7EBC5E" w14:textId="627DB509" w:rsidR="00EC1F4E" w:rsidRPr="000E696D" w:rsidRDefault="00160E74" w:rsidP="009C0503">
            <w:pPr>
              <w:rPr>
                <w:rFonts w:ascii="Calibri" w:hAnsi="Calibri" w:cs="Calibri"/>
                <w:sz w:val="21"/>
                <w:szCs w:val="21"/>
              </w:rPr>
            </w:pPr>
            <w:r w:rsidRPr="00160E74">
              <w:rPr>
                <w:rFonts w:ascii="Calibri" w:hAnsi="Calibri" w:cs="Calibri"/>
                <w:sz w:val="21"/>
                <w:szCs w:val="21"/>
              </w:rPr>
              <w:t>Wire coat hanger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Mesh material/ tights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A4 sized tray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 xml:space="preserve">Newspaper, shredded (4 </w:t>
            </w:r>
            <w:proofErr w:type="spellStart"/>
            <w:r w:rsidRPr="00160E74">
              <w:rPr>
                <w:rFonts w:ascii="Calibri" w:hAnsi="Calibri" w:cs="Calibri"/>
                <w:sz w:val="21"/>
                <w:szCs w:val="21"/>
              </w:rPr>
              <w:t>cupfuls</w:t>
            </w:r>
            <w:proofErr w:type="spellEnd"/>
            <w:r w:rsidRPr="00160E74">
              <w:rPr>
                <w:rFonts w:ascii="Calibri" w:hAnsi="Calibri" w:cs="Calibri"/>
                <w:sz w:val="21"/>
                <w:szCs w:val="21"/>
              </w:rPr>
              <w:t>)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Mixing bowl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Water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PVA glue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Cotton wool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Food dye</w:t>
            </w:r>
            <w:r w:rsidR="009C0503">
              <w:rPr>
                <w:rFonts w:ascii="Calibri" w:hAnsi="Calibri" w:cs="Calibri"/>
                <w:sz w:val="21"/>
                <w:szCs w:val="21"/>
              </w:rPr>
              <w:t>, G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litter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Spoon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Plastic bag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2 sheets of paper towels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4 sheets of newspaper</w:t>
            </w:r>
            <w:r w:rsidR="009C0503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Pr="00160E74">
              <w:rPr>
                <w:rFonts w:ascii="Calibri" w:hAnsi="Calibri" w:cs="Calibri"/>
                <w:sz w:val="21"/>
                <w:szCs w:val="21"/>
              </w:rPr>
              <w:t>Rolling pin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009C0503">
        <w:trPr>
          <w:trHeight w:val="441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2A8DF0D" w14:textId="6EFF1CC2" w:rsidR="00825C42" w:rsidRPr="00825C42" w:rsidRDefault="00825C42" w:rsidP="001960E4">
            <w:pPr>
              <w:pStyle w:val="Heading1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680340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1ED06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Heading2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Heading2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Heading2"/>
            </w:pPr>
          </w:p>
        </w:tc>
      </w:tr>
      <w:tr w:rsidR="00B83AB0" w14:paraId="6B5C7FB9" w14:textId="77777777" w:rsidTr="1ED067D7">
        <w:trPr>
          <w:trHeight w:val="331"/>
        </w:trPr>
        <w:tc>
          <w:tcPr>
            <w:tcW w:w="2115" w:type="dxa"/>
          </w:tcPr>
          <w:p w14:paraId="51B86520" w14:textId="3E57C8CA" w:rsidR="385F1ED7" w:rsidRDefault="73A32176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5660404A" w14:textId="32230583" w:rsidR="00160E74" w:rsidRPr="00160E74" w:rsidRDefault="00160E74" w:rsidP="00160E74">
            <w:pPr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60E7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To understand the basis of recycling.</w:t>
            </w:r>
            <w:r w:rsidR="009C0503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  <w:r w:rsidRPr="00160E7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To understand how paper is made.</w:t>
            </w:r>
            <w:r w:rsidR="009C0503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  <w:p w14:paraId="4FB7EB20" w14:textId="458F4DF2" w:rsidR="385F1ED7" w:rsidRPr="00AB1AE4" w:rsidRDefault="00160E74" w:rsidP="00160E74">
            <w:pPr>
              <w:jc w:val="both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160E7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To understand the formation and structure of </w:t>
            </w:r>
            <w:proofErr w:type="spellStart"/>
            <w:r w:rsidRPr="00160E7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fibres</w:t>
            </w:r>
            <w:proofErr w:type="spellEnd"/>
            <w:r w:rsidRPr="00160E7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1ED067D7">
        <w:trPr>
          <w:trHeight w:val="331"/>
        </w:trPr>
        <w:tc>
          <w:tcPr>
            <w:tcW w:w="2115" w:type="dxa"/>
          </w:tcPr>
          <w:p w14:paraId="60A72399" w14:textId="08DCA07E" w:rsidR="385F1ED7" w:rsidRDefault="57056993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55565766" w14:textId="58F8B3B6" w:rsidR="00B8009A" w:rsidRDefault="00B8009A" w:rsidP="00160E74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160E74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A</w:t>
            </w:r>
            <w:r w:rsidR="00513169" w:rsidRPr="00160E74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ctivity </w:t>
            </w:r>
            <w:r w:rsidR="009C0503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1</w:t>
            </w:r>
            <w:r w:rsidR="00AE19E6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  <w:lang w:val="mk-MK"/>
              </w:rPr>
              <w:t xml:space="preserve">: </w:t>
            </w:r>
            <w:r w:rsidR="00AE19E6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R</w:t>
            </w:r>
            <w:r w:rsidR="00AE19E6" w:rsidRPr="00AE19E6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  <w:lang w:val="mk-MK"/>
              </w:rPr>
              <w:t>ealization of the paper making experiment</w:t>
            </w:r>
            <w:r w:rsidR="002142FE" w:rsidRPr="00160E74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C635EC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(Duration: 80</w:t>
            </w:r>
            <w:r w:rsidR="00C635EC" w:rsidRPr="00C635EC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min.)</w:t>
            </w:r>
          </w:p>
          <w:p w14:paraId="7002CDAD" w14:textId="77777777" w:rsidR="00A659AF" w:rsidRDefault="00A659AF" w:rsidP="00A659AF">
            <w:pPr>
              <w:jc w:val="both"/>
              <w:rPr>
                <w:rFonts w:ascii="Calibri" w:eastAsia="Times New Roman" w:hAnsi="Calibri" w:cs="Calibri"/>
                <w:i/>
                <w:color w:val="202124"/>
                <w:kern w:val="0"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Theoretical part:</w:t>
            </w:r>
          </w:p>
          <w:p w14:paraId="36994F6C" w14:textId="77777777" w:rsidR="00A659AF" w:rsidRDefault="00A659AF" w:rsidP="00A65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76" w:lineRule="auto"/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  <w:lang w:val="mk-MK"/>
              </w:rPr>
            </w:pPr>
            <w:r w:rsidRPr="00EC748B">
              <w:rPr>
                <w:rFonts w:ascii="Calibri" w:eastAsia="Times New Roman" w:hAnsi="Calibri" w:cs="Calibri"/>
                <w:i/>
                <w:color w:val="202124"/>
                <w:kern w:val="0"/>
                <w:sz w:val="21"/>
                <w:szCs w:val="21"/>
              </w:rPr>
              <w:t>Introduction discussion</w:t>
            </w:r>
            <w:r w:rsidRPr="00EC748B"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  <w:lang w:val="mk-MK"/>
              </w:rPr>
              <w:t xml:space="preserve">: (10 </w:t>
            </w:r>
            <w:r w:rsidRPr="00EC748B"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</w:rPr>
              <w:t>minutes</w:t>
            </w:r>
            <w:r w:rsidRPr="00EC748B">
              <w:rPr>
                <w:rFonts w:ascii="Calibri" w:eastAsia="Times New Roman" w:hAnsi="Calibri" w:cs="Calibri"/>
                <w:color w:val="202124"/>
                <w:kern w:val="0"/>
                <w:sz w:val="21"/>
                <w:szCs w:val="21"/>
                <w:lang w:val="mk-MK"/>
              </w:rPr>
              <w:t>)</w:t>
            </w:r>
          </w:p>
          <w:p w14:paraId="3440415F" w14:textId="77777777" w:rsidR="00A659AF" w:rsidRPr="00160E74" w:rsidRDefault="00A659AF" w:rsidP="00160E74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  <w:p w14:paraId="55E2932B" w14:textId="3889A412" w:rsidR="00513169" w:rsidRPr="00A659AF" w:rsidRDefault="00A659AF" w:rsidP="00513169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A659AF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The teacher explains the steps of making paper</w:t>
            </w:r>
          </w:p>
          <w:p w14:paraId="6DCB3C16" w14:textId="32AE4606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1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: Students c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arefully bend a metal coat hanger into a square and pull a leg of a pair tights over the hanger to make a screen.</w:t>
            </w:r>
          </w:p>
          <w:p w14:paraId="7680A385" w14:textId="76BFF09D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2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: They c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over a tray with several layers of newspaper and two layers of kitchen towels above this.</w:t>
            </w:r>
          </w:p>
          <w:p w14:paraId="3C402A3B" w14:textId="5E517F19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3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: Students u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se 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their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 hands to tear the newspaper into small pieces and put them in a bowl. 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They m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ake sure 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they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 have about 4 </w:t>
            </w:r>
            <w:proofErr w:type="spellStart"/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cupfuls</w:t>
            </w:r>
            <w:proofErr w:type="spellEnd"/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 of shredded paper.</w:t>
            </w:r>
          </w:p>
          <w:p w14:paraId="1E46A650" w14:textId="0AF5A19B" w:rsidR="00160E74" w:rsidRPr="00C635EC" w:rsidRDefault="00160E74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lastRenderedPageBreak/>
              <w:t>Step 4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 xml:space="preserve">: </w:t>
            </w:r>
            <w:r w:rsidRPr="00C635EC">
              <w:rPr>
                <w:rFonts w:ascii="Calibri" w:hAnsi="Calibri" w:cs="Times New Roman"/>
                <w:sz w:val="21"/>
                <w:szCs w:val="21"/>
              </w:rPr>
              <w:t>Add water until all the paper in the bowl is covered and leave to soak for an hour.</w:t>
            </w:r>
          </w:p>
          <w:p w14:paraId="33562F3A" w14:textId="6AC5E18D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5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 xml:space="preserve">: 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Add a tablespoon of PVA glue to the 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paper and water, then mix with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 hands to make a pulp.</w:t>
            </w:r>
          </w:p>
          <w:p w14:paraId="1867C1A7" w14:textId="11144E67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6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 xml:space="preserve">: 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Add cotton wool, food </w:t>
            </w:r>
            <w:proofErr w:type="spellStart"/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colouring</w:t>
            </w:r>
            <w:proofErr w:type="spellEnd"/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 and/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or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 xml:space="preserve"> glitter as desired and mix well.</w:t>
            </w:r>
          </w:p>
          <w:p w14:paraId="7CAA0A5C" w14:textId="5917BF50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7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: Students p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ut the screen on the covered tray and spoon the pulp onto the screen, spreading it out into a thin layer.</w:t>
            </w:r>
          </w:p>
          <w:p w14:paraId="778A3411" w14:textId="01D153A0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8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: They p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ut a plastic bag on the pulp and use a rolling pin to even out the mixture and squeeze out the water.</w:t>
            </w:r>
          </w:p>
          <w:p w14:paraId="7FEA5EEA" w14:textId="5F9EA369" w:rsidR="00160E74" w:rsidRPr="00C635EC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9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>: Students t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ake off the plastic bag and lift the screen from the tray and place it on the piles of dry newspaper and kitchen paper.</w:t>
            </w:r>
          </w:p>
          <w:p w14:paraId="0D0934BC" w14:textId="212F4889" w:rsidR="00513169" w:rsidRDefault="0068797B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C635EC">
              <w:rPr>
                <w:rFonts w:ascii="Calibri" w:hAnsi="Calibri" w:cs="Times New Roman"/>
                <w:sz w:val="21"/>
                <w:szCs w:val="21"/>
              </w:rPr>
              <w:t>Step 10</w:t>
            </w:r>
            <w:r w:rsidR="009C0503">
              <w:rPr>
                <w:rFonts w:ascii="Calibri" w:hAnsi="Calibri" w:cs="Times New Roman"/>
                <w:sz w:val="21"/>
                <w:szCs w:val="21"/>
              </w:rPr>
              <w:t xml:space="preserve">: </w:t>
            </w:r>
            <w:r w:rsidR="00160E74" w:rsidRPr="00C635EC">
              <w:rPr>
                <w:rFonts w:ascii="Calibri" w:hAnsi="Calibri" w:cs="Times New Roman"/>
                <w:sz w:val="21"/>
                <w:szCs w:val="21"/>
              </w:rPr>
              <w:t>Leave the pul</w:t>
            </w:r>
            <w:r w:rsidR="00160E74" w:rsidRPr="00160E74">
              <w:rPr>
                <w:rFonts w:ascii="Calibri" w:hAnsi="Calibri" w:cs="Times New Roman"/>
                <w:sz w:val="21"/>
                <w:szCs w:val="21"/>
              </w:rPr>
              <w:t xml:space="preserve">p to dry for three days and carefully peel it off the screen. </w:t>
            </w:r>
          </w:p>
          <w:p w14:paraId="2DFE6B1D" w14:textId="3BA7531B" w:rsidR="00A659AF" w:rsidRPr="00160E74" w:rsidRDefault="00A659AF" w:rsidP="00160E74">
            <w:pPr>
              <w:jc w:val="both"/>
              <w:rPr>
                <w:rFonts w:ascii="Calibri" w:hAnsi="Calibri" w:cs="Times New Roman"/>
                <w:sz w:val="21"/>
                <w:szCs w:val="21"/>
              </w:rPr>
            </w:pPr>
            <w:r w:rsidRPr="00A659AF">
              <w:rPr>
                <w:rFonts w:ascii="Calibri" w:hAnsi="Calibri" w:cs="Times New Roman"/>
                <w:sz w:val="21"/>
                <w:szCs w:val="21"/>
              </w:rPr>
              <w:t>Students follow the steps of paper making</w:t>
            </w:r>
          </w:p>
          <w:p w14:paraId="1831E73E" w14:textId="77777777" w:rsidR="00E25239" w:rsidRPr="00E25239" w:rsidRDefault="00E25239" w:rsidP="00E25239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  <w:p w14:paraId="584B2A45" w14:textId="249DCE48" w:rsidR="00513169" w:rsidRDefault="002142FE" w:rsidP="00E25239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5B6579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Activity </w:t>
            </w:r>
            <w:r w:rsidR="009C0503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2</w:t>
            </w:r>
            <w:r w:rsidR="00AE19E6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: Discussion</w:t>
            </w:r>
            <w:r w:rsidR="009C0503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</w:t>
            </w:r>
            <w:r w:rsidR="00C635EC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(Duration: </w:t>
            </w:r>
            <w:r w:rsidR="009C0503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4</w:t>
            </w:r>
            <w:r w:rsidR="00C635EC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0</w:t>
            </w:r>
            <w:r w:rsidR="00C635EC" w:rsidRPr="00C635EC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min</w:t>
            </w:r>
            <w:r w:rsidR="009C0503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utes</w:t>
            </w:r>
            <w:r w:rsidR="00C635EC" w:rsidRPr="00C635EC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)</w:t>
            </w:r>
          </w:p>
          <w:p w14:paraId="2B9BD426" w14:textId="77777777" w:rsidR="00E25239" w:rsidRPr="00E25239" w:rsidRDefault="00E25239" w:rsidP="00E25239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</w:p>
          <w:p w14:paraId="1E8F1638" w14:textId="2611202C" w:rsidR="00EC775B" w:rsidRDefault="00A659AF" w:rsidP="00EC775B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A659AF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The teacher discusses and analyzes connected topics: </w:t>
            </w:r>
            <w:r w:rsidR="00EC775B"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Cellulose chains</w:t>
            </w:r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,</w:t>
            </w:r>
            <w:r w:rsidR="00EC775B"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formation of intramolecular bonds, the stronge</w:t>
            </w:r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st of which are hydrogen bonds, p</w:t>
            </w:r>
            <w:r w:rsidR="00EC775B"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rocess of polymerization, form</w:t>
            </w:r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ation of </w:t>
            </w:r>
            <w:proofErr w:type="spellStart"/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fibres</w:t>
            </w:r>
            <w:proofErr w:type="spellEnd"/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, extraction from plant sources, </w:t>
            </w:r>
            <w:r w:rsidR="00EC775B"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polarity of water, drying and pressing into newly formed sheets of paper. </w:t>
            </w:r>
          </w:p>
          <w:p w14:paraId="2B85DF43" w14:textId="1C934D45" w:rsidR="009C0503" w:rsidRDefault="009C0503" w:rsidP="00EC775B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Students discuss what they witnessed, what they produced, how was it achieved. They share possible solutions to environmental issues, </w:t>
            </w:r>
            <w:proofErr w:type="spellStart"/>
            <w:r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analyse</w:t>
            </w:r>
            <w:proofErr w:type="spellEnd"/>
            <w:r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sustainability in terms of reusable paper.</w:t>
            </w:r>
          </w:p>
          <w:p w14:paraId="259F57EA" w14:textId="3DD34592" w:rsidR="008603CF" w:rsidRPr="008603CF" w:rsidRDefault="008603CF" w:rsidP="008603CF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</w:p>
          <w:p w14:paraId="658EBCC0" w14:textId="0DD0969A" w:rsidR="00EB39A7" w:rsidRDefault="009C0503" w:rsidP="008603CF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Example questions</w:t>
            </w:r>
            <w:r w:rsidR="00946125"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 xml:space="preserve"> (reflection)</w:t>
            </w:r>
            <w:r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:</w:t>
            </w:r>
          </w:p>
          <w:p w14:paraId="2AB7B6D1" w14:textId="1857E8BC" w:rsidR="00EC775B" w:rsidRPr="00EC775B" w:rsidRDefault="00EC775B" w:rsidP="00EC775B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EC775B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</w:t>
            </w:r>
            <w:r w:rsidR="00EB39A7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y do we need to use the tights?</w:t>
            </w:r>
            <w:r w:rsidR="009C0503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 xml:space="preserve"> </w:t>
            </w:r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This acts as a screen so excess water can be removed easily.</w:t>
            </w:r>
          </w:p>
          <w:p w14:paraId="4355F1D4" w14:textId="5A1D79FD" w:rsidR="00EC775B" w:rsidRPr="009C0503" w:rsidRDefault="00EC775B" w:rsidP="00EC775B">
            <w:pPr>
              <w:jc w:val="both"/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</w:pPr>
            <w:r w:rsidRPr="00EC775B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 xml:space="preserve">Why </w:t>
            </w:r>
            <w:r w:rsidR="009C0503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 xml:space="preserve">do we soak the papers in water? </w:t>
            </w:r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To weaken</w:t>
            </w:r>
            <w:r w:rsidR="00EB39A7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the bonds between paper </w:t>
            </w:r>
            <w:proofErr w:type="spellStart"/>
            <w:r w:rsidR="00EB39A7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fibres</w:t>
            </w:r>
            <w:proofErr w:type="spellEnd"/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.</w:t>
            </w:r>
          </w:p>
          <w:p w14:paraId="7A0E7CAA" w14:textId="6A352C3C" w:rsidR="00EC775B" w:rsidRPr="009C0503" w:rsidRDefault="00EC775B" w:rsidP="00EC775B">
            <w:pPr>
              <w:jc w:val="both"/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</w:pPr>
            <w:r w:rsidRPr="00EC775B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doe</w:t>
            </w:r>
            <w:r w:rsidR="009C0503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 xml:space="preserve">s paper strengthen when drying? </w:t>
            </w:r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The bonds be</w:t>
            </w:r>
            <w:r w:rsidR="00EB39A7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tween fibers are being reformed</w:t>
            </w:r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.</w:t>
            </w:r>
          </w:p>
          <w:p w14:paraId="694E7B9C" w14:textId="4B3CBB84" w:rsidR="00EC775B" w:rsidRPr="009C0503" w:rsidRDefault="00EC775B" w:rsidP="00EC775B">
            <w:pPr>
              <w:jc w:val="both"/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</w:pPr>
            <w:r w:rsidRPr="00EC775B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do we cut</w:t>
            </w:r>
            <w:r w:rsidR="00EB39A7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 xml:space="preserve"> the paper into smaller pieces?</w:t>
            </w:r>
            <w:r w:rsidR="009C0503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 xml:space="preserve"> </w:t>
            </w:r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To help break apart the </w:t>
            </w:r>
            <w:proofErr w:type="spellStart"/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fibres</w:t>
            </w:r>
            <w:proofErr w:type="spellEnd"/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and increase the surface area acros</w:t>
            </w:r>
            <w:r w:rsidR="00EB39A7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 which any reactions may occur</w:t>
            </w:r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.</w:t>
            </w:r>
          </w:p>
          <w:p w14:paraId="6567A2B6" w14:textId="339893E8" w:rsidR="001C74EB" w:rsidRPr="009C0503" w:rsidRDefault="00EB39A7" w:rsidP="00EC775B">
            <w:pPr>
              <w:jc w:val="both"/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>Why do we mix in cotton wool?</w:t>
            </w:r>
            <w:r w:rsidR="009C0503">
              <w:rPr>
                <w:rFonts w:ascii="Calibri" w:hAnsi="Calibri" w:cs="Times New Roman"/>
                <w:b/>
                <w:i/>
                <w:color w:val="000000" w:themeColor="text1"/>
                <w:sz w:val="21"/>
                <w:szCs w:val="21"/>
              </w:rPr>
              <w:t xml:space="preserve"> </w:t>
            </w:r>
            <w:r w:rsidR="00EC775B"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The </w:t>
            </w:r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cotton makes the paper stronger.</w:t>
            </w:r>
          </w:p>
          <w:p w14:paraId="5278C185" w14:textId="77777777" w:rsidR="00EC775B" w:rsidRPr="00EC775B" w:rsidRDefault="00EC775B" w:rsidP="00EC775B">
            <w:p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  <w:p w14:paraId="67492094" w14:textId="7E5E9F13" w:rsidR="001C74EB" w:rsidRPr="001C74EB" w:rsidRDefault="009C0503" w:rsidP="008603CF">
            <w:pPr>
              <w:jc w:val="both"/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  <w:t>Additional tips</w:t>
            </w:r>
          </w:p>
          <w:p w14:paraId="16F82C36" w14:textId="77777777" w:rsidR="00EC775B" w:rsidRDefault="00EC775B" w:rsidP="00EC775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Instead of newspaper try different paper types like printing paper, magazine paper and paper towels.</w:t>
            </w:r>
          </w:p>
          <w:p w14:paraId="2C96A71E" w14:textId="77777777" w:rsidR="00DA0E3D" w:rsidRDefault="00EC775B" w:rsidP="00EC775B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Instead</w:t>
            </w:r>
            <w:r w:rsidR="009C0503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of paper use really small pieces of plastic, shredded.</w:t>
            </w:r>
            <w:r w:rsidRPr="00EC775B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14:paraId="7A4B7E21" w14:textId="2F6764E6" w:rsidR="009C0503" w:rsidRPr="00EC775B" w:rsidRDefault="009C0503" w:rsidP="009C0503">
            <w:pPr>
              <w:pStyle w:val="ListParagraph"/>
              <w:jc w:val="both"/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009C0503">
        <w:trPr>
          <w:trHeight w:val="1653"/>
        </w:trPr>
        <w:tc>
          <w:tcPr>
            <w:tcW w:w="2115" w:type="dxa"/>
          </w:tcPr>
          <w:p w14:paraId="2FCCF79A" w14:textId="7B55FD6C" w:rsidR="385F1ED7" w:rsidRDefault="7A43794A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67C75238" w14:textId="6435B4FC" w:rsidR="00EC775B" w:rsidRPr="00EC775B" w:rsidRDefault="00EC775B" w:rsidP="00EC775B">
            <w:pPr>
              <w:pStyle w:val="NoSpacing"/>
              <w:jc w:val="both"/>
              <w:rPr>
                <w:rFonts w:ascii="Calibri" w:hAnsi="Calibri" w:cs="Times New Roman"/>
                <w:sz w:val="21"/>
                <w:szCs w:val="21"/>
                <w:lang w:val="lt-LT" w:eastAsia="lt-LT"/>
              </w:rPr>
            </w:pPr>
            <w:r w:rsidRPr="00EC775B">
              <w:rPr>
                <w:rFonts w:ascii="Calibri" w:hAnsi="Calibri" w:cs="Times New Roman"/>
                <w:sz w:val="21"/>
                <w:szCs w:val="21"/>
                <w:lang w:val="lt-LT" w:eastAsia="lt-LT"/>
              </w:rPr>
              <w:t xml:space="preserve">The final result is evaluated with a grade. </w:t>
            </w:r>
          </w:p>
          <w:p w14:paraId="64AA107F" w14:textId="77777777" w:rsidR="00EC775B" w:rsidRPr="00EC775B" w:rsidRDefault="00EC775B" w:rsidP="00EC775B">
            <w:pPr>
              <w:pStyle w:val="NoSpacing"/>
              <w:jc w:val="both"/>
              <w:rPr>
                <w:rFonts w:ascii="Calibri" w:hAnsi="Calibri" w:cs="Times New Roman"/>
                <w:sz w:val="21"/>
                <w:szCs w:val="21"/>
                <w:lang w:val="lt-LT" w:eastAsia="lt-LT"/>
              </w:rPr>
            </w:pPr>
            <w:r w:rsidRPr="00EC775B">
              <w:rPr>
                <w:rFonts w:ascii="Calibri" w:hAnsi="Calibri" w:cs="Times New Roman"/>
                <w:sz w:val="21"/>
                <w:szCs w:val="21"/>
                <w:lang w:val="lt-LT" w:eastAsia="lt-LT"/>
              </w:rPr>
              <w:t>All students in the class can be included in the evaluation.</w:t>
            </w:r>
          </w:p>
          <w:p w14:paraId="6B47D663" w14:textId="77777777" w:rsidR="00EC775B" w:rsidRPr="00EC775B" w:rsidRDefault="00EC775B" w:rsidP="00EC775B">
            <w:pPr>
              <w:pStyle w:val="NoSpacing"/>
              <w:jc w:val="both"/>
              <w:rPr>
                <w:rFonts w:ascii="Calibri" w:hAnsi="Calibri" w:cs="Times New Roman"/>
                <w:sz w:val="21"/>
                <w:szCs w:val="21"/>
                <w:lang w:val="lt-LT" w:eastAsia="lt-LT"/>
              </w:rPr>
            </w:pPr>
            <w:r w:rsidRPr="00EC775B">
              <w:rPr>
                <w:rFonts w:ascii="Calibri" w:hAnsi="Calibri" w:cs="Times New Roman"/>
                <w:sz w:val="21"/>
                <w:szCs w:val="21"/>
                <w:lang w:val="lt-LT" w:eastAsia="lt-LT"/>
              </w:rPr>
              <w:t>Each student independently evaluates his contribution to the work.</w:t>
            </w:r>
          </w:p>
          <w:p w14:paraId="7F5612E4" w14:textId="77777777" w:rsidR="009C0503" w:rsidRDefault="00EC775B" w:rsidP="00EC775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1"/>
                <w:szCs w:val="21"/>
              </w:rPr>
            </w:pPr>
            <w:r w:rsidRPr="00EC775B">
              <w:rPr>
                <w:rFonts w:ascii="Calibri" w:hAnsi="Calibri"/>
                <w:sz w:val="21"/>
                <w:szCs w:val="21"/>
              </w:rPr>
              <w:t xml:space="preserve">Students can compete in the best produced paper. </w:t>
            </w:r>
          </w:p>
          <w:p w14:paraId="280F2509" w14:textId="6AD81978" w:rsidR="385F1ED7" w:rsidRPr="0039014A" w:rsidRDefault="00EC775B" w:rsidP="00EC775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sz w:val="21"/>
                <w:szCs w:val="21"/>
              </w:rPr>
            </w:pPr>
            <w:r w:rsidRPr="00EC775B">
              <w:rPr>
                <w:rFonts w:ascii="Calibri" w:hAnsi="Calibri"/>
                <w:sz w:val="21"/>
                <w:szCs w:val="21"/>
              </w:rPr>
              <w:t>The evaluation takes into account: the quality of the sheet, the cost of production and the artistic expression of the final product in a frame.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009C0503">
        <w:trPr>
          <w:trHeight w:val="1203"/>
        </w:trPr>
        <w:tc>
          <w:tcPr>
            <w:tcW w:w="2115" w:type="dxa"/>
          </w:tcPr>
          <w:p w14:paraId="340B3D90" w14:textId="653E57DC" w:rsidR="5B32CC1E" w:rsidRDefault="5B32CC1E" w:rsidP="75AA69DD">
            <w:pPr>
              <w:spacing w:after="180" w:line="274" w:lineRule="auto"/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5044CEAE" w14:textId="77777777" w:rsidR="00B8009A" w:rsidRPr="0039014A" w:rsidRDefault="00B8009A" w:rsidP="00B8009A">
            <w:pPr>
              <w:pStyle w:val="ContactInfo"/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</w:pPr>
            <w:r w:rsidRPr="0039014A"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  <w:t>Communication competence</w:t>
            </w:r>
          </w:p>
          <w:p w14:paraId="7AB9D1E2" w14:textId="77777777" w:rsidR="00B8009A" w:rsidRPr="0039014A" w:rsidRDefault="00B8009A" w:rsidP="00B8009A">
            <w:pPr>
              <w:pStyle w:val="ContactInfo"/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</w:pPr>
            <w:r w:rsidRPr="0039014A"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  <w:t>Cognitive competence</w:t>
            </w:r>
          </w:p>
          <w:p w14:paraId="45B5C1CA" w14:textId="77777777" w:rsidR="00B8009A" w:rsidRPr="0039014A" w:rsidRDefault="00B8009A" w:rsidP="00B8009A">
            <w:pPr>
              <w:pStyle w:val="ContactInfo"/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</w:pPr>
            <w:r w:rsidRPr="0039014A"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  <w:t>Competence for creativity</w:t>
            </w:r>
          </w:p>
          <w:p w14:paraId="2B0810A0" w14:textId="1146B2E9" w:rsidR="385F1ED7" w:rsidRPr="0039014A" w:rsidRDefault="00785131" w:rsidP="00B8009A">
            <w:pPr>
              <w:pStyle w:val="ContactInfo"/>
              <w:rPr>
                <w:rFonts w:ascii="Calibri" w:hAnsi="Calibri"/>
                <w:color w:val="auto"/>
                <w:sz w:val="21"/>
                <w:szCs w:val="21"/>
              </w:rPr>
            </w:pPr>
            <w:r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  <w:t>A</w:t>
            </w:r>
            <w:r w:rsidR="00B8009A" w:rsidRPr="0039014A">
              <w:rPr>
                <w:rStyle w:val="normaltextrun"/>
                <w:rFonts w:ascii="Calibri" w:hAnsi="Calibri" w:cs="Times New Roman"/>
                <w:b w:val="0"/>
                <w:color w:val="auto"/>
                <w:sz w:val="21"/>
                <w:szCs w:val="21"/>
              </w:rPr>
              <w:t>rtistic competence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009C0503">
        <w:trPr>
          <w:trHeight w:val="2400"/>
        </w:trPr>
        <w:tc>
          <w:tcPr>
            <w:tcW w:w="2115" w:type="dxa"/>
          </w:tcPr>
          <w:p w14:paraId="7289390F" w14:textId="3345C253" w:rsidR="385F1ED7" w:rsidRDefault="10F0AE85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lastRenderedPageBreak/>
              <w:t>Connections with Eco STEAM</w:t>
            </w:r>
          </w:p>
        </w:tc>
        <w:tc>
          <w:tcPr>
            <w:tcW w:w="9060" w:type="dxa"/>
          </w:tcPr>
          <w:p w14:paraId="366CA106" w14:textId="42CFF12A" w:rsidR="0049290B" w:rsidRPr="009C0503" w:rsidRDefault="0049290B" w:rsidP="0049290B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D1308F">
              <w:rPr>
                <w:rFonts w:ascii="Calibri" w:eastAsia="Calibri" w:hAnsi="Calibri" w:cs="Calibri"/>
                <w:b/>
                <w:color w:val="00B050"/>
                <w:sz w:val="21"/>
                <w:szCs w:val="21"/>
              </w:rPr>
              <w:t>Eco</w:t>
            </w:r>
            <w:r w:rsidR="009C0503">
              <w:rPr>
                <w:rFonts w:ascii="Calibri" w:eastAsia="Calibri" w:hAnsi="Calibri" w:cs="Calibri"/>
                <w:bCs/>
                <w:color w:val="00B050"/>
                <w:sz w:val="21"/>
                <w:szCs w:val="21"/>
              </w:rPr>
              <w:t xml:space="preserve"> </w:t>
            </w:r>
            <w:r w:rsidRPr="009C0503">
              <w:rPr>
                <w:rFonts w:ascii="Calibri" w:eastAsia="Calibri" w:hAnsi="Calibri" w:cs="Calibri"/>
                <w:bCs/>
                <w:color w:val="00B050"/>
                <w:sz w:val="21"/>
                <w:szCs w:val="21"/>
              </w:rPr>
              <w:t>-</w:t>
            </w:r>
            <w:r w:rsidR="00EC775B" w:rsidRPr="009C050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EC775B"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>recycling of old paper</w:t>
            </w:r>
            <w:r w:rsidR="0039014A" w:rsidRPr="009C050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>.</w:t>
            </w:r>
          </w:p>
          <w:p w14:paraId="006A415E" w14:textId="16633FC3" w:rsidR="0049290B" w:rsidRPr="009C0503" w:rsidRDefault="0049290B" w:rsidP="0049290B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proofErr w:type="spellStart"/>
            <w:r w:rsidRPr="00D1308F">
              <w:rPr>
                <w:rFonts w:ascii="Calibri" w:eastAsia="Calibri" w:hAnsi="Calibri" w:cs="Calibri"/>
                <w:b/>
                <w:sz w:val="21"/>
                <w:szCs w:val="21"/>
              </w:rPr>
              <w:t>S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>ience</w:t>
            </w:r>
            <w:proofErr w:type="spellEnd"/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</w:t>
            </w:r>
            <w:r w:rsidR="009C0503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knowledge of chemistry, biology and mathematics; environmental sciences – fostering sustainability thinking.</w:t>
            </w:r>
          </w:p>
          <w:p w14:paraId="075A72FE" w14:textId="0A3BFACC" w:rsidR="0049290B" w:rsidRPr="009C0503" w:rsidRDefault="0049290B" w:rsidP="0049290B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D1308F">
              <w:rPr>
                <w:rFonts w:ascii="Calibri" w:eastAsia="Calibri" w:hAnsi="Calibri" w:cs="Calibri"/>
                <w:b/>
                <w:sz w:val="21"/>
                <w:szCs w:val="21"/>
              </w:rPr>
              <w:t>T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echnology </w:t>
            </w:r>
            <w:r w:rsidR="009C0503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using a c</w:t>
            </w:r>
            <w:r w:rsidR="00EB39A7"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>omputer in the research process</w:t>
            </w:r>
            <w:r w:rsidR="00EB39A7" w:rsidRPr="009C0503"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  <w:t xml:space="preserve"> </w:t>
            </w:r>
            <w:r w:rsidR="00EB39A7" w:rsidRPr="009C0503">
              <w:rPr>
                <w:rFonts w:ascii="Calibri" w:hAnsi="Calibri" w:cs="Calibri"/>
                <w:sz w:val="21"/>
                <w:szCs w:val="21"/>
              </w:rPr>
              <w:t xml:space="preserve">and </w:t>
            </w:r>
            <w:r w:rsidR="0020017A" w:rsidRPr="009C0503">
              <w:rPr>
                <w:rFonts w:ascii="Calibri" w:hAnsi="Calibri" w:cs="Calibri"/>
                <w:sz w:val="21"/>
                <w:szCs w:val="21"/>
              </w:rPr>
              <w:t xml:space="preserve">blender </w:t>
            </w:r>
          </w:p>
          <w:p w14:paraId="79D0E32B" w14:textId="504693F9" w:rsidR="008F0022" w:rsidRPr="009C0503" w:rsidRDefault="008F0022" w:rsidP="008F0022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D1308F">
              <w:rPr>
                <w:rFonts w:ascii="Calibri" w:eastAsia="Calibri" w:hAnsi="Calibri" w:cs="Calibri"/>
                <w:b/>
                <w:sz w:val="21"/>
                <w:szCs w:val="21"/>
              </w:rPr>
              <w:t>E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ngineering - </w:t>
            </w:r>
            <w:r w:rsidR="00EB39A7"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>frame making</w:t>
            </w:r>
          </w:p>
          <w:p w14:paraId="5DA7D737" w14:textId="4727ADB5" w:rsidR="008F0022" w:rsidRPr="009C0503" w:rsidRDefault="00EB39A7" w:rsidP="008F0022">
            <w:pPr>
              <w:spacing w:line="276" w:lineRule="auto"/>
              <w:jc w:val="both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D1308F">
              <w:rPr>
                <w:rFonts w:ascii="Calibri" w:eastAsia="Calibri" w:hAnsi="Calibri" w:cs="Calibri"/>
                <w:b/>
                <w:sz w:val="21"/>
                <w:szCs w:val="21"/>
              </w:rPr>
              <w:t>A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rt </w:t>
            </w:r>
            <w:r w:rsidR="009C0503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making a picture on the recycled paper</w:t>
            </w:r>
            <w:r w:rsidR="008F0022"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>.</w:t>
            </w:r>
          </w:p>
          <w:p w14:paraId="7F7D4D2D" w14:textId="0779532F" w:rsidR="005901FE" w:rsidRPr="009C0503" w:rsidRDefault="008F0022" w:rsidP="009C0503">
            <w:pPr>
              <w:spacing w:after="180" w:line="276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D1308F">
              <w:rPr>
                <w:rFonts w:ascii="Calibri" w:eastAsia="Calibri" w:hAnsi="Calibri" w:cs="Calibri"/>
                <w:b/>
                <w:sz w:val="21"/>
                <w:szCs w:val="21"/>
              </w:rPr>
              <w:t>M</w:t>
            </w:r>
            <w:r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athematics </w:t>
            </w:r>
            <w:r w:rsidR="009C0503">
              <w:rPr>
                <w:rFonts w:ascii="Calibri" w:eastAsia="Calibri" w:hAnsi="Calibri" w:cs="Calibri"/>
                <w:bCs/>
                <w:sz w:val="21"/>
                <w:szCs w:val="21"/>
              </w:rPr>
              <w:t>-</w:t>
            </w:r>
            <w:r w:rsidR="00EB39A7" w:rsidRPr="009C0503"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  <w:t xml:space="preserve"> </w:t>
            </w:r>
            <w:r w:rsidR="00EB39A7" w:rsidRPr="009C0503">
              <w:rPr>
                <w:rFonts w:ascii="Calibri" w:eastAsia="Calibri" w:hAnsi="Calibri" w:cs="Calibri"/>
                <w:bCs/>
                <w:sz w:val="21"/>
                <w:szCs w:val="21"/>
              </w:rPr>
              <w:t>calculation of paper recycling costs.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1ED067D7">
        <w:trPr>
          <w:trHeight w:val="331"/>
        </w:trPr>
        <w:tc>
          <w:tcPr>
            <w:tcW w:w="2115" w:type="dxa"/>
          </w:tcPr>
          <w:p w14:paraId="06730347" w14:textId="2829F633" w:rsidR="385F1ED7" w:rsidRDefault="21F3496B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22A5CEE5" w14:textId="6C71258A" w:rsidR="008E0F5D" w:rsidRPr="009C0503" w:rsidRDefault="00000000" w:rsidP="0090105A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hyperlink r:id="rId13" w:history="1">
              <w:r w:rsidR="0090105A" w:rsidRPr="009C0503">
                <w:rPr>
                  <w:rStyle w:val="Hyperlink"/>
                  <w:rFonts w:ascii="Calibri" w:hAnsi="Calibri" w:cs="Calibri"/>
                  <w:b w:val="0"/>
                  <w:sz w:val="21"/>
                  <w:szCs w:val="21"/>
                </w:rPr>
                <w:t>http://indianapublicmedia.org/amomentofscience/chemical-cellulose-paper/</w:t>
              </w:r>
            </w:hyperlink>
          </w:p>
          <w:p w14:paraId="66F6F098" w14:textId="36F087E6" w:rsidR="0090105A" w:rsidRPr="009C0503" w:rsidRDefault="0090105A" w:rsidP="0090105A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9C0503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https://www.youtube.com/watch?v=RR_218EtLJU&amp;t=2s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1ED067D7">
        <w:trPr>
          <w:trHeight w:val="331"/>
        </w:trPr>
        <w:tc>
          <w:tcPr>
            <w:tcW w:w="2115" w:type="dxa"/>
          </w:tcPr>
          <w:p w14:paraId="5F2DCFD1" w14:textId="7EF3AC29" w:rsidR="385F1ED7" w:rsidRDefault="2848600F" w:rsidP="75AA69DD">
            <w:pPr>
              <w:spacing w:after="18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  <w:r w:rsidRPr="75AA69DD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12C7D988" w14:textId="35DB7199" w:rsidR="009148CA" w:rsidRPr="009C0503" w:rsidRDefault="009C0503" w:rsidP="009148CA">
            <w:pPr>
              <w:spacing w:after="180" w:line="274" w:lineRule="auto"/>
              <w:ind w:left="-20" w:right="-20"/>
              <w:rPr>
                <w:rFonts w:ascii="Calibri" w:hAnsi="Calibri" w:cs="Times New Roman"/>
                <w:sz w:val="21"/>
                <w:szCs w:val="21"/>
              </w:rPr>
            </w:pPr>
            <w:r>
              <w:rPr>
                <w:rFonts w:ascii="Calibri" w:hAnsi="Calibri" w:cs="Times New Roman"/>
                <w:sz w:val="21"/>
                <w:szCs w:val="21"/>
              </w:rPr>
              <w:t>/</w:t>
            </w:r>
          </w:p>
          <w:p w14:paraId="650A3201" w14:textId="399D753F" w:rsidR="009148CA" w:rsidRPr="009148CA" w:rsidRDefault="009148CA" w:rsidP="009148CA">
            <w:pPr>
              <w:spacing w:after="180" w:line="274" w:lineRule="auto"/>
              <w:ind w:left="-20" w:right="-20"/>
              <w:rPr>
                <w:lang w:val="mk-MK"/>
              </w:rPr>
            </w:pP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3877F39F" w14:textId="77777777" w:rsidR="00EA1668" w:rsidRDefault="00EA1668" w:rsidP="00EA1668">
      <w:pPr>
        <w:spacing w:after="180" w:line="273" w:lineRule="auto"/>
        <w:rPr>
          <w:rFonts w:ascii="Calibri" w:eastAsia="Calibri" w:hAnsi="Calibri" w:cs="Calibri"/>
          <w:b/>
          <w:bCs/>
          <w:sz w:val="21"/>
          <w:szCs w:val="21"/>
        </w:rPr>
      </w:pPr>
    </w:p>
    <w:p w14:paraId="0845942B" w14:textId="09A5CB61" w:rsidR="00EA1668" w:rsidRPr="002C5A50" w:rsidRDefault="00EA1668" w:rsidP="00EA1668">
      <w:pPr>
        <w:spacing w:after="180" w:line="273" w:lineRule="auto"/>
        <w:rPr>
          <w:rFonts w:ascii="Calibri" w:hAnsi="Calibri" w:cs="Calibri"/>
          <w:sz w:val="21"/>
          <w:szCs w:val="21"/>
        </w:rPr>
      </w:pPr>
      <w:r w:rsidRPr="002C5A50">
        <w:rPr>
          <w:rFonts w:ascii="Calibri" w:eastAsia="Calibri" w:hAnsi="Calibri" w:cs="Calibri"/>
          <w:b/>
          <w:bCs/>
          <w:sz w:val="21"/>
          <w:szCs w:val="21"/>
        </w:rPr>
        <w:t>Assessment Table for individual work:</w:t>
      </w:r>
    </w:p>
    <w:p w14:paraId="7051EF63" w14:textId="77777777" w:rsidR="00EA1668" w:rsidRPr="002C5A50" w:rsidRDefault="00EA1668" w:rsidP="00EA1668">
      <w:pPr>
        <w:spacing w:before="0" w:after="0"/>
        <w:jc w:val="both"/>
        <w:rPr>
          <w:rFonts w:ascii="Calibri" w:hAnsi="Calibri" w:cs="Times New Roman"/>
          <w:kern w:val="0"/>
          <w:sz w:val="21"/>
          <w:szCs w:val="21"/>
          <w:lang w:val="tr-TR"/>
        </w:rPr>
      </w:pPr>
    </w:p>
    <w:tbl>
      <w:tblPr>
        <w:tblStyle w:val="GridTable4-Accent1"/>
        <w:tblW w:w="11520" w:type="dxa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00EA1668" w:rsidRPr="002C5A50" w14:paraId="58F029E2" w14:textId="77777777" w:rsidTr="00761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259AAE5" w14:textId="77777777" w:rsidR="00EA1668" w:rsidRPr="002C5A50" w:rsidRDefault="00EA1668" w:rsidP="00761204">
            <w:pPr>
              <w:spacing w:before="0"/>
              <w:jc w:val="both"/>
              <w:rPr>
                <w:rFonts w:ascii="Calibri" w:hAnsi="Calibri" w:cs="Times New Roman"/>
                <w:bCs w:val="0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tr-TR"/>
              </w:rPr>
              <w:t>Evaluation Criteria</w:t>
            </w:r>
          </w:p>
        </w:tc>
        <w:tc>
          <w:tcPr>
            <w:tcW w:w="3840" w:type="dxa"/>
          </w:tcPr>
          <w:p w14:paraId="14FDC579" w14:textId="77777777" w:rsidR="00EA1668" w:rsidRPr="002C5A50" w:rsidRDefault="00EA1668" w:rsidP="00761204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Cs w:val="0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tr-TR"/>
              </w:rPr>
              <w:t>Points</w:t>
            </w:r>
          </w:p>
        </w:tc>
        <w:tc>
          <w:tcPr>
            <w:tcW w:w="3840" w:type="dxa"/>
          </w:tcPr>
          <w:p w14:paraId="668D61DC" w14:textId="77777777" w:rsidR="00EA1668" w:rsidRPr="002C5A50" w:rsidRDefault="00EA1668" w:rsidP="00761204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bCs w:val="0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tr-TR"/>
              </w:rPr>
              <w:t>Comments</w:t>
            </w:r>
          </w:p>
        </w:tc>
      </w:tr>
      <w:tr w:rsidR="00EA1668" w:rsidRPr="002C5A50" w14:paraId="33915C79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083B1B3" w14:textId="77777777" w:rsidR="00EA1668" w:rsidRPr="002C5A50" w:rsidRDefault="00EA1668" w:rsidP="00761204">
            <w:pPr>
              <w:spacing w:before="0"/>
              <w:jc w:val="both"/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tr-TR"/>
              </w:rPr>
            </w:pPr>
            <w:r w:rsidRPr="003B46EC"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tr-TR"/>
              </w:rPr>
              <w:t>Quality of produced paper</w:t>
            </w:r>
          </w:p>
        </w:tc>
        <w:tc>
          <w:tcPr>
            <w:tcW w:w="3840" w:type="dxa"/>
          </w:tcPr>
          <w:p w14:paraId="2744D767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__/5</w:t>
            </w:r>
          </w:p>
        </w:tc>
        <w:tc>
          <w:tcPr>
            <w:tcW w:w="3840" w:type="dxa"/>
          </w:tcPr>
          <w:p w14:paraId="170846D0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1BA087E1" w14:textId="77777777" w:rsidTr="007612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6A956FA9" w14:textId="77777777" w:rsidR="00EA1668" w:rsidRPr="006C2EB6" w:rsidRDefault="00EA1668" w:rsidP="00761204">
            <w:pPr>
              <w:spacing w:before="0"/>
              <w:jc w:val="both"/>
              <w:rPr>
                <w:rFonts w:ascii="Calibri" w:hAnsi="Calibri"/>
                <w:b w:val="0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mk-MK"/>
              </w:rPr>
              <w:t>Understanding</w:t>
            </w:r>
            <w:r w:rsidRPr="006C2EB6">
              <w:rPr>
                <w:rFonts w:ascii="Calibri" w:hAnsi="Calibri"/>
                <w:b w:val="0"/>
                <w:kern w:val="0"/>
                <w:sz w:val="21"/>
                <w:szCs w:val="21"/>
                <w:lang w:val="tr-TR"/>
              </w:rPr>
              <w:t xml:space="preserve"> </w:t>
            </w:r>
            <w:r w:rsidRPr="00D95F7C">
              <w:rPr>
                <w:rFonts w:ascii="Calibri" w:hAnsi="Calibri"/>
                <w:b w:val="0"/>
                <w:kern w:val="0"/>
                <w:sz w:val="21"/>
                <w:szCs w:val="21"/>
                <w:lang w:val="tr-TR"/>
              </w:rPr>
              <w:t>the basis of recycling</w:t>
            </w:r>
          </w:p>
        </w:tc>
        <w:tc>
          <w:tcPr>
            <w:tcW w:w="3840" w:type="dxa"/>
          </w:tcPr>
          <w:p w14:paraId="01E9A135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__/5</w:t>
            </w:r>
          </w:p>
        </w:tc>
        <w:tc>
          <w:tcPr>
            <w:tcW w:w="3840" w:type="dxa"/>
          </w:tcPr>
          <w:p w14:paraId="7ADA1690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03318010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78898CFD" w14:textId="77777777" w:rsidR="00EA1668" w:rsidRPr="002C5A50" w:rsidRDefault="00EA1668" w:rsidP="00761204">
            <w:pPr>
              <w:spacing w:before="0"/>
              <w:jc w:val="both"/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mk-MK"/>
              </w:rPr>
            </w:pPr>
            <w:r w:rsidRPr="002C5A50"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mk-MK"/>
              </w:rPr>
              <w:t xml:space="preserve">Understanding </w:t>
            </w:r>
            <w:r w:rsidRPr="00D95F7C">
              <w:rPr>
                <w:rFonts w:ascii="Calibri" w:hAnsi="Calibri"/>
                <w:b w:val="0"/>
                <w:bCs w:val="0"/>
                <w:kern w:val="0"/>
                <w:sz w:val="21"/>
                <w:szCs w:val="21"/>
                <w:lang w:val="mk-MK"/>
              </w:rPr>
              <w:t>how paper is made</w:t>
            </w:r>
          </w:p>
        </w:tc>
        <w:tc>
          <w:tcPr>
            <w:tcW w:w="3840" w:type="dxa"/>
          </w:tcPr>
          <w:p w14:paraId="4FF2C656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__/5</w:t>
            </w:r>
          </w:p>
        </w:tc>
        <w:tc>
          <w:tcPr>
            <w:tcW w:w="3840" w:type="dxa"/>
          </w:tcPr>
          <w:p w14:paraId="2FAFB7F8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4A0E2FA7" w14:textId="77777777" w:rsidTr="007612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D0A868F" w14:textId="77777777" w:rsidR="00EA1668" w:rsidRPr="002C5A50" w:rsidRDefault="00EA1668" w:rsidP="00761204">
            <w:pPr>
              <w:spacing w:before="0"/>
              <w:jc w:val="both"/>
              <w:rPr>
                <w:rFonts w:ascii="Calibri" w:hAnsi="Calibri"/>
                <w:b w:val="0"/>
                <w:kern w:val="0"/>
                <w:sz w:val="21"/>
                <w:szCs w:val="21"/>
                <w:lang w:val="mk-MK"/>
              </w:rPr>
            </w:pPr>
            <w:r w:rsidRPr="00D95F7C">
              <w:rPr>
                <w:rFonts w:ascii="Calibri" w:hAnsi="Calibri"/>
                <w:b w:val="0"/>
                <w:kern w:val="0"/>
                <w:sz w:val="21"/>
                <w:szCs w:val="21"/>
                <w:lang w:val="mk-MK"/>
              </w:rPr>
              <w:t>Understanding the formation and structure of fibres</w:t>
            </w:r>
          </w:p>
        </w:tc>
        <w:tc>
          <w:tcPr>
            <w:tcW w:w="3840" w:type="dxa"/>
          </w:tcPr>
          <w:p w14:paraId="37D8DDE4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  <w:r w:rsidRPr="00D95F7C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__/5</w:t>
            </w:r>
          </w:p>
        </w:tc>
        <w:tc>
          <w:tcPr>
            <w:tcW w:w="3840" w:type="dxa"/>
          </w:tcPr>
          <w:p w14:paraId="15C53851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32EFA200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43B10E27" w14:textId="663050E1" w:rsidR="00EA1668" w:rsidRPr="002C5A50" w:rsidRDefault="00EA1668" w:rsidP="00EA1668">
            <w:pPr>
              <w:pStyle w:val="ContactInfo"/>
              <w:rPr>
                <w:rFonts w:ascii="Calibri" w:hAnsi="Calibri"/>
                <w:bCs w:val="0"/>
                <w:kern w:val="0"/>
                <w:sz w:val="21"/>
                <w:szCs w:val="21"/>
                <w:lang w:val="tr-TR"/>
              </w:rPr>
            </w:pPr>
            <w:r w:rsidRPr="00B8009A">
              <w:rPr>
                <w:rStyle w:val="normaltextrun"/>
                <w:rFonts w:ascii="Calibri" w:hAnsi="Calibri" w:cs="Times New Roman"/>
                <w:color w:val="000000" w:themeColor="text1"/>
                <w:sz w:val="21"/>
                <w:szCs w:val="21"/>
              </w:rPr>
              <w:t>Communication competence</w:t>
            </w:r>
          </w:p>
        </w:tc>
        <w:tc>
          <w:tcPr>
            <w:tcW w:w="3840" w:type="dxa"/>
          </w:tcPr>
          <w:p w14:paraId="7A78C023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__/5</w:t>
            </w:r>
          </w:p>
        </w:tc>
        <w:tc>
          <w:tcPr>
            <w:tcW w:w="3840" w:type="dxa"/>
          </w:tcPr>
          <w:p w14:paraId="056FF3FB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7D89898C" w14:textId="77777777" w:rsidTr="007612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CF67A7B" w14:textId="669BC551" w:rsidR="00EA1668" w:rsidRPr="00B8009A" w:rsidRDefault="00EA1668" w:rsidP="00EA1668">
            <w:pPr>
              <w:pStyle w:val="ContactInfo"/>
              <w:rPr>
                <w:rStyle w:val="normaltextrun"/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color w:val="000000" w:themeColor="text1"/>
                <w:sz w:val="21"/>
                <w:szCs w:val="21"/>
              </w:rPr>
              <w:t>Cognitive competence</w:t>
            </w:r>
          </w:p>
        </w:tc>
        <w:tc>
          <w:tcPr>
            <w:tcW w:w="3840" w:type="dxa"/>
          </w:tcPr>
          <w:p w14:paraId="36C575E2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__/5</w:t>
            </w:r>
          </w:p>
        </w:tc>
        <w:tc>
          <w:tcPr>
            <w:tcW w:w="3840" w:type="dxa"/>
          </w:tcPr>
          <w:p w14:paraId="50483797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2E303548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5357FCBB" w14:textId="00ED9EC1" w:rsidR="00EA1668" w:rsidRPr="00B8009A" w:rsidRDefault="00EA1668" w:rsidP="00EA1668">
            <w:pPr>
              <w:pStyle w:val="ContactInfo"/>
              <w:rPr>
                <w:rStyle w:val="normaltextrun"/>
                <w:rFonts w:ascii="Calibri" w:hAnsi="Calibri" w:cs="Times New Roman"/>
                <w:b/>
                <w:color w:val="000000" w:themeColor="text1"/>
                <w:sz w:val="21"/>
                <w:szCs w:val="21"/>
              </w:rPr>
            </w:pPr>
            <w:r w:rsidRPr="00B8009A">
              <w:rPr>
                <w:rStyle w:val="normaltextrun"/>
                <w:rFonts w:ascii="Calibri" w:hAnsi="Calibri" w:cs="Times New Roman"/>
                <w:color w:val="000000" w:themeColor="text1"/>
                <w:sz w:val="21"/>
                <w:szCs w:val="21"/>
              </w:rPr>
              <w:t>Competence for creativity</w:t>
            </w:r>
          </w:p>
        </w:tc>
        <w:tc>
          <w:tcPr>
            <w:tcW w:w="3840" w:type="dxa"/>
          </w:tcPr>
          <w:p w14:paraId="71877DAE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__/5</w:t>
            </w:r>
          </w:p>
        </w:tc>
        <w:tc>
          <w:tcPr>
            <w:tcW w:w="3840" w:type="dxa"/>
          </w:tcPr>
          <w:p w14:paraId="75ED5DB1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01C7FB13" w14:textId="77777777" w:rsidTr="007612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0A78C6E1" w14:textId="77777777" w:rsidR="00EA1668" w:rsidRPr="002C5A50" w:rsidRDefault="00EA1668" w:rsidP="00761204">
            <w:pPr>
              <w:spacing w:before="0"/>
              <w:jc w:val="both"/>
              <w:rPr>
                <w:rFonts w:ascii="Calibri" w:hAnsi="Calibri" w:cs="Times New Roman"/>
                <w:bCs w:val="0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 w:cs="Times New Roman"/>
                <w:b w:val="0"/>
                <w:bCs w:val="0"/>
                <w:kern w:val="0"/>
                <w:sz w:val="21"/>
                <w:szCs w:val="21"/>
                <w:lang w:val="tr-TR"/>
              </w:rPr>
              <w:t>Answered questions correctly</w:t>
            </w:r>
          </w:p>
        </w:tc>
        <w:tc>
          <w:tcPr>
            <w:tcW w:w="3840" w:type="dxa"/>
          </w:tcPr>
          <w:p w14:paraId="5672504C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1"/>
                <w:szCs w:val="21"/>
                <w:lang w:val="mk-MK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</w:t>
            </w:r>
            <w:r w:rsidRPr="002C5A50">
              <w:rPr>
                <w:rFonts w:ascii="Calibri" w:hAnsi="Calibri"/>
                <w:kern w:val="0"/>
                <w:sz w:val="21"/>
                <w:szCs w:val="21"/>
                <w:lang w:val="mk-MK"/>
              </w:rPr>
              <w:t>10</w:t>
            </w:r>
          </w:p>
        </w:tc>
        <w:tc>
          <w:tcPr>
            <w:tcW w:w="3840" w:type="dxa"/>
          </w:tcPr>
          <w:p w14:paraId="7A7F540A" w14:textId="77777777" w:rsidR="00EA1668" w:rsidRPr="002C5A50" w:rsidRDefault="00EA1668" w:rsidP="00761204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1"/>
                <w:szCs w:val="21"/>
                <w:lang w:val="tr-TR"/>
              </w:rPr>
            </w:pPr>
          </w:p>
        </w:tc>
      </w:tr>
      <w:tr w:rsidR="00EA1668" w:rsidRPr="002C5A50" w14:paraId="067614D0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6FF7A9B1" w14:textId="77777777" w:rsidR="00EA1668" w:rsidRPr="002C5A50" w:rsidRDefault="00EA1668" w:rsidP="00761204">
            <w:pPr>
              <w:spacing w:before="0"/>
              <w:jc w:val="both"/>
              <w:rPr>
                <w:rFonts w:ascii="Calibri" w:hAnsi="Calibri" w:cs="Times New Roman"/>
                <w:bCs w:val="0"/>
                <w:kern w:val="0"/>
                <w:sz w:val="21"/>
                <w:szCs w:val="21"/>
                <w:lang w:val="tr-TR"/>
              </w:rPr>
            </w:pPr>
            <w:r w:rsidRPr="002C5A50">
              <w:rPr>
                <w:rFonts w:ascii="Calibri" w:hAnsi="Calibri" w:cs="Times New Roman"/>
                <w:b w:val="0"/>
                <w:bCs w:val="0"/>
                <w:kern w:val="0"/>
                <w:sz w:val="21"/>
                <w:szCs w:val="21"/>
                <w:lang w:val="tr-TR"/>
              </w:rPr>
              <w:t>Completed homework</w:t>
            </w:r>
          </w:p>
        </w:tc>
        <w:tc>
          <w:tcPr>
            <w:tcW w:w="3840" w:type="dxa"/>
          </w:tcPr>
          <w:p w14:paraId="0B35E870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1"/>
                <w:szCs w:val="21"/>
                <w:lang w:val="mk-MK"/>
              </w:rPr>
            </w:pPr>
            <w:r w:rsidRPr="002C5A50">
              <w:rPr>
                <w:rFonts w:ascii="Calibri" w:hAnsi="Calibri"/>
                <w:kern w:val="0"/>
                <w:sz w:val="21"/>
                <w:szCs w:val="21"/>
                <w:lang w:val="tr-TR"/>
              </w:rPr>
              <w:t>__/</w:t>
            </w:r>
            <w:r w:rsidRPr="002C5A50">
              <w:rPr>
                <w:rFonts w:ascii="Calibri" w:hAnsi="Calibri"/>
                <w:kern w:val="0"/>
                <w:sz w:val="21"/>
                <w:szCs w:val="21"/>
                <w:lang w:val="mk-MK"/>
              </w:rPr>
              <w:t>10</w:t>
            </w:r>
          </w:p>
        </w:tc>
        <w:tc>
          <w:tcPr>
            <w:tcW w:w="3840" w:type="dxa"/>
          </w:tcPr>
          <w:p w14:paraId="2E22C1EB" w14:textId="77777777" w:rsidR="00EA1668" w:rsidRPr="002C5A50" w:rsidRDefault="00EA1668" w:rsidP="00761204">
            <w:pPr>
              <w:spacing w:befor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  <w:kern w:val="0"/>
                <w:sz w:val="21"/>
                <w:szCs w:val="21"/>
                <w:lang w:val="tr-TR"/>
              </w:rPr>
            </w:pPr>
          </w:p>
        </w:tc>
      </w:tr>
    </w:tbl>
    <w:p w14:paraId="7B092B21" w14:textId="77777777" w:rsidR="00EA1668" w:rsidRPr="002C5A50" w:rsidRDefault="00EA1668" w:rsidP="00EA1668">
      <w:pPr>
        <w:spacing w:after="180" w:line="274" w:lineRule="auto"/>
        <w:rPr>
          <w:rFonts w:ascii="Calibri" w:eastAsia="Calibri" w:hAnsi="Calibri" w:cs="Calibri"/>
          <w:b/>
          <w:bCs/>
          <w:sz w:val="21"/>
          <w:szCs w:val="21"/>
        </w:rPr>
      </w:pPr>
    </w:p>
    <w:p w14:paraId="29C87A57" w14:textId="77777777" w:rsidR="00EA1668" w:rsidRPr="002C5A50" w:rsidRDefault="00EA1668" w:rsidP="00EA1668">
      <w:pPr>
        <w:spacing w:after="180" w:line="273" w:lineRule="auto"/>
        <w:rPr>
          <w:rFonts w:ascii="Calibri" w:hAnsi="Calibri" w:cs="Calibri"/>
          <w:sz w:val="21"/>
          <w:szCs w:val="21"/>
        </w:rPr>
      </w:pPr>
      <w:r w:rsidRPr="002C5A50">
        <w:rPr>
          <w:rFonts w:ascii="Calibri" w:eastAsia="Calibri" w:hAnsi="Calibri" w:cs="Calibri"/>
          <w:b/>
          <w:bCs/>
          <w:sz w:val="21"/>
          <w:szCs w:val="21"/>
        </w:rPr>
        <w:t>Assessment Table for group work:</w:t>
      </w:r>
    </w:p>
    <w:tbl>
      <w:tblPr>
        <w:tblStyle w:val="GridTable4-Accent11"/>
        <w:tblW w:w="115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00EA1668" w:rsidRPr="002C5A50" w14:paraId="67159790" w14:textId="77777777" w:rsidTr="007612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hideMark/>
          </w:tcPr>
          <w:p w14:paraId="0B0A1E12" w14:textId="77777777" w:rsidR="00EA1668" w:rsidRPr="002C5A50" w:rsidRDefault="00EA1668" w:rsidP="00761204">
            <w:pPr>
              <w:spacing w:after="180" w:line="273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  <w:hideMark/>
          </w:tcPr>
          <w:p w14:paraId="1E305070" w14:textId="77777777" w:rsidR="00EA1668" w:rsidRPr="002C5A50" w:rsidRDefault="00EA1668" w:rsidP="00761204">
            <w:pPr>
              <w:spacing w:after="180" w:line="273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Points</w:t>
            </w:r>
          </w:p>
        </w:tc>
        <w:tc>
          <w:tcPr>
            <w:tcW w:w="3840" w:type="dxa"/>
            <w:hideMark/>
          </w:tcPr>
          <w:p w14:paraId="3E8A9F7F" w14:textId="77777777" w:rsidR="00EA1668" w:rsidRPr="002C5A50" w:rsidRDefault="00EA1668" w:rsidP="00761204">
            <w:pPr>
              <w:spacing w:after="180" w:line="273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Comments</w:t>
            </w:r>
          </w:p>
        </w:tc>
      </w:tr>
      <w:tr w:rsidR="00EA1668" w:rsidRPr="002C5A50" w14:paraId="6829FDBF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426453A4" w14:textId="77777777" w:rsidR="00EA1668" w:rsidRPr="002C5A50" w:rsidRDefault="00EA1668" w:rsidP="00761204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b w:val="0"/>
                <w:color w:val="000000" w:themeColor="text1"/>
                <w:sz w:val="21"/>
                <w:szCs w:val="21"/>
              </w:rPr>
              <w:t>Internet research skills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1DE99CBD" w14:textId="77777777" w:rsidR="00EA1668" w:rsidRPr="002C5A50" w:rsidRDefault="00EA1668" w:rsidP="00761204">
            <w:pPr>
              <w:spacing w:after="180" w:line="273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262EB031" w14:textId="77777777" w:rsidR="00EA1668" w:rsidRPr="002C5A50" w:rsidRDefault="00EA1668" w:rsidP="00761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EA1668" w:rsidRPr="002C5A50" w14:paraId="1DCFC7D8" w14:textId="77777777" w:rsidTr="007612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2DF88033" w14:textId="77777777" w:rsidR="00EA1668" w:rsidRPr="002C5A50" w:rsidRDefault="00EA1668" w:rsidP="00EA1668">
            <w:pPr>
              <w:spacing w:after="180" w:line="273" w:lineRule="auto"/>
              <w:ind w:left="-20" w:right="-20"/>
              <w:rPr>
                <w:rFonts w:ascii="Calibri" w:eastAsia="Times New Roman" w:hAnsi="Calibri" w:cs="Calibri"/>
                <w:b w:val="0"/>
                <w:color w:val="000000" w:themeColor="text1"/>
                <w:kern w:val="0"/>
                <w:sz w:val="21"/>
                <w:szCs w:val="21"/>
                <w:lang w:val="mk-MK"/>
              </w:rPr>
            </w:pPr>
            <w:r w:rsidRPr="00EA1668">
              <w:rPr>
                <w:rFonts w:ascii="Calibri" w:eastAsia="Calibri" w:hAnsi="Calibri" w:cs="Calibri"/>
                <w:b w:val="0"/>
                <w:color w:val="000000" w:themeColor="text1"/>
                <w:sz w:val="21"/>
                <w:szCs w:val="21"/>
              </w:rPr>
              <w:t>Artistic expression of the final product in a frame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315AE903" w14:textId="77777777" w:rsidR="00EA1668" w:rsidRPr="002C5A50" w:rsidRDefault="00EA1668" w:rsidP="00761204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</w:t>
            </w: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10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07A9F2AF" w14:textId="77777777" w:rsidR="00EA1668" w:rsidRPr="002C5A50" w:rsidRDefault="00EA1668" w:rsidP="00761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EA1668" w:rsidRPr="002C5A50" w14:paraId="751E537A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473259A6" w14:textId="77777777" w:rsidR="00EA1668" w:rsidRPr="002C5A50" w:rsidRDefault="00EA1668" w:rsidP="00761204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  <w:lang w:val="mk-MK"/>
              </w:rPr>
            </w:pPr>
            <w:r w:rsidRPr="002C5A50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  <w:lang w:val="mk-MK"/>
              </w:rPr>
              <w:t>Calculation of cost price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71A60746" w14:textId="77777777" w:rsidR="00EA1668" w:rsidRPr="002C5A50" w:rsidRDefault="00EA1668" w:rsidP="00761204">
            <w:pPr>
              <w:spacing w:after="180" w:line="273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0971FDB2" w14:textId="77777777" w:rsidR="00EA1668" w:rsidRPr="002C5A50" w:rsidRDefault="00EA1668" w:rsidP="00761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EA1668" w:rsidRPr="002C5A50" w14:paraId="16AF9A03" w14:textId="77777777" w:rsidTr="007612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277569E8" w14:textId="77777777" w:rsidR="00EA1668" w:rsidRPr="002C5A50" w:rsidRDefault="00EA1668" w:rsidP="00761204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  <w:lang w:val="mk-MK"/>
              </w:rPr>
            </w:pPr>
            <w:r w:rsidRPr="002C5A50">
              <w:rPr>
                <w:rFonts w:ascii="Calibri" w:eastAsia="Calibri" w:hAnsi="Calibri" w:cs="Calibri"/>
                <w:b w:val="0"/>
                <w:color w:val="000000" w:themeColor="text1"/>
                <w:sz w:val="21"/>
                <w:szCs w:val="21"/>
              </w:rPr>
              <w:t>Ecological Interpretations in the project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5E6CA30D" w14:textId="77777777" w:rsidR="00EA1668" w:rsidRPr="002C5A50" w:rsidRDefault="00EA1668" w:rsidP="00761204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08B8054A" w14:textId="77777777" w:rsidR="00EA1668" w:rsidRPr="002C5A50" w:rsidRDefault="00EA1668" w:rsidP="00761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EA1668" w:rsidRPr="002C5A50" w14:paraId="0F65042B" w14:textId="77777777" w:rsidTr="007612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69B42C6B" w14:textId="77777777" w:rsidR="00EA1668" w:rsidRPr="002C5A50" w:rsidRDefault="00EA1668" w:rsidP="00761204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b w:val="0"/>
                <w:color w:val="000000" w:themeColor="text1"/>
                <w:sz w:val="21"/>
                <w:szCs w:val="21"/>
              </w:rPr>
              <w:t>Teamwork and Collaboration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40190214" w14:textId="77777777" w:rsidR="00EA1668" w:rsidRPr="002C5A50" w:rsidRDefault="00EA1668" w:rsidP="00761204">
            <w:pPr>
              <w:spacing w:after="180" w:line="273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1A7180C0" w14:textId="77777777" w:rsidR="00EA1668" w:rsidRPr="002C5A50" w:rsidRDefault="00EA1668" w:rsidP="00761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  <w:tr w:rsidR="00EA1668" w:rsidRPr="002C5A50" w14:paraId="2EA12FC8" w14:textId="77777777" w:rsidTr="0076120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315DA4DD" w14:textId="77777777" w:rsidR="00EA1668" w:rsidRPr="002C5A50" w:rsidRDefault="00EA1668" w:rsidP="00761204">
            <w:pPr>
              <w:spacing w:after="180" w:line="273" w:lineRule="auto"/>
              <w:ind w:left="-20" w:right="-20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b w:val="0"/>
                <w:color w:val="000000" w:themeColor="text1"/>
                <w:sz w:val="21"/>
                <w:szCs w:val="21"/>
              </w:rPr>
              <w:t>Skills of presenting the work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  <w:hideMark/>
          </w:tcPr>
          <w:p w14:paraId="708A7172" w14:textId="77777777" w:rsidR="00EA1668" w:rsidRPr="002C5A50" w:rsidRDefault="00EA1668" w:rsidP="00761204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2C5A50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__/5</w:t>
            </w:r>
          </w:p>
        </w:tc>
        <w:tc>
          <w:tcPr>
            <w:tcW w:w="3840" w:type="dxa"/>
            <w:tcBorders>
              <w:top w:val="single" w:sz="4" w:space="0" w:color="B1C0CD" w:themeColor="accent1" w:themeTint="99"/>
              <w:left w:val="single" w:sz="4" w:space="0" w:color="B1C0CD" w:themeColor="accent1" w:themeTint="99"/>
              <w:bottom w:val="single" w:sz="4" w:space="0" w:color="B1C0CD" w:themeColor="accent1" w:themeTint="99"/>
              <w:right w:val="single" w:sz="4" w:space="0" w:color="B1C0CD" w:themeColor="accent1" w:themeTint="99"/>
            </w:tcBorders>
          </w:tcPr>
          <w:p w14:paraId="4E04F112" w14:textId="77777777" w:rsidR="00EA1668" w:rsidRPr="002C5A50" w:rsidRDefault="00EA1668" w:rsidP="00761204">
            <w:pPr>
              <w:spacing w:after="180" w:line="273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595959" w:themeColor="text1" w:themeTint="A6"/>
                <w:sz w:val="21"/>
                <w:szCs w:val="21"/>
              </w:rPr>
            </w:pPr>
          </w:p>
        </w:tc>
      </w:tr>
    </w:tbl>
    <w:p w14:paraId="4B0DE43C" w14:textId="4FC6C110" w:rsidR="385F1ED7" w:rsidRDefault="385F1ED7" w:rsidP="00EA1668"/>
    <w:sectPr w:rsidR="385F1ED7" w:rsidSect="001A58E9">
      <w:footerReference w:type="default" r:id="rId14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32329" w14:textId="77777777" w:rsidR="00513694" w:rsidRDefault="00513694" w:rsidP="00E02929">
      <w:pPr>
        <w:spacing w:after="0"/>
      </w:pPr>
      <w:r>
        <w:separator/>
      </w:r>
    </w:p>
    <w:p w14:paraId="3A789CDC" w14:textId="77777777" w:rsidR="00513694" w:rsidRDefault="00513694"/>
  </w:endnote>
  <w:endnote w:type="continuationSeparator" w:id="0">
    <w:p w14:paraId="1CB9B5C9" w14:textId="77777777" w:rsidR="00513694" w:rsidRDefault="00513694" w:rsidP="00E02929">
      <w:pPr>
        <w:spacing w:after="0"/>
      </w:pPr>
      <w:r>
        <w:continuationSeparator/>
      </w:r>
    </w:p>
    <w:p w14:paraId="1B7FA4F5" w14:textId="77777777" w:rsidR="00513694" w:rsidRDefault="005136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615FE" w14:textId="0E9B2259" w:rsidR="00813E52" w:rsidRDefault="00813E5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9AF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FF891" w14:textId="77777777" w:rsidR="00513694" w:rsidRDefault="00513694" w:rsidP="00E02929">
      <w:pPr>
        <w:spacing w:after="0"/>
      </w:pPr>
      <w:r>
        <w:separator/>
      </w:r>
    </w:p>
    <w:p w14:paraId="7B4F9F19" w14:textId="77777777" w:rsidR="00513694" w:rsidRDefault="00513694"/>
  </w:footnote>
  <w:footnote w:type="continuationSeparator" w:id="0">
    <w:p w14:paraId="29006A2A" w14:textId="77777777" w:rsidR="00513694" w:rsidRDefault="00513694" w:rsidP="00E02929">
      <w:pPr>
        <w:spacing w:after="0"/>
      </w:pPr>
      <w:r>
        <w:continuationSeparator/>
      </w:r>
    </w:p>
    <w:p w14:paraId="0FF585C2" w14:textId="77777777" w:rsidR="00513694" w:rsidRDefault="005136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pt;height:11.5pt" o:bullet="t">
        <v:imagedata r:id="rId1" o:title="mso175E"/>
      </v:shape>
    </w:pict>
  </w:numPicBullet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1A0EF0"/>
    <w:multiLevelType w:val="multilevel"/>
    <w:tmpl w:val="6B3C6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8821B8B"/>
    <w:multiLevelType w:val="hybridMultilevel"/>
    <w:tmpl w:val="412C889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5614E"/>
    <w:multiLevelType w:val="hybridMultilevel"/>
    <w:tmpl w:val="610EC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010F2"/>
    <w:multiLevelType w:val="hybridMultilevel"/>
    <w:tmpl w:val="724C426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53A92"/>
    <w:multiLevelType w:val="hybridMultilevel"/>
    <w:tmpl w:val="51BAB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F3A68"/>
    <w:multiLevelType w:val="hybridMultilevel"/>
    <w:tmpl w:val="D8387C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B92E9A"/>
    <w:multiLevelType w:val="multilevel"/>
    <w:tmpl w:val="310E2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D311D88"/>
    <w:multiLevelType w:val="hybridMultilevel"/>
    <w:tmpl w:val="E7C86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73790"/>
    <w:multiLevelType w:val="hybridMultilevel"/>
    <w:tmpl w:val="2BB2C23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D57998"/>
    <w:multiLevelType w:val="hybridMultilevel"/>
    <w:tmpl w:val="1374A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979C8"/>
    <w:multiLevelType w:val="hybridMultilevel"/>
    <w:tmpl w:val="820A412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066656"/>
    <w:multiLevelType w:val="hybridMultilevel"/>
    <w:tmpl w:val="29F4F5A0"/>
    <w:lvl w:ilvl="0" w:tplc="7CCAE1A4">
      <w:start w:val="1"/>
      <w:numFmt w:val="decimal"/>
      <w:lvlText w:val="%1."/>
      <w:lvlJc w:val="left"/>
      <w:pPr>
        <w:ind w:left="720" w:hanging="360"/>
      </w:pPr>
    </w:lvl>
    <w:lvl w:ilvl="1" w:tplc="F0D0171A">
      <w:start w:val="1"/>
      <w:numFmt w:val="lowerLetter"/>
      <w:lvlText w:val="%2."/>
      <w:lvlJc w:val="left"/>
      <w:pPr>
        <w:ind w:left="1440" w:hanging="360"/>
      </w:pPr>
    </w:lvl>
    <w:lvl w:ilvl="2" w:tplc="7D780A80">
      <w:start w:val="1"/>
      <w:numFmt w:val="lowerRoman"/>
      <w:lvlText w:val="%3."/>
      <w:lvlJc w:val="right"/>
      <w:pPr>
        <w:ind w:left="2160" w:hanging="180"/>
      </w:pPr>
    </w:lvl>
    <w:lvl w:ilvl="3" w:tplc="22AC744E">
      <w:start w:val="1"/>
      <w:numFmt w:val="decimal"/>
      <w:lvlText w:val="%4."/>
      <w:lvlJc w:val="left"/>
      <w:pPr>
        <w:ind w:left="2880" w:hanging="360"/>
      </w:pPr>
    </w:lvl>
    <w:lvl w:ilvl="4" w:tplc="3F9CA838">
      <w:start w:val="1"/>
      <w:numFmt w:val="lowerLetter"/>
      <w:lvlText w:val="%5."/>
      <w:lvlJc w:val="left"/>
      <w:pPr>
        <w:ind w:left="3600" w:hanging="360"/>
      </w:pPr>
    </w:lvl>
    <w:lvl w:ilvl="5" w:tplc="1136B0B8">
      <w:start w:val="1"/>
      <w:numFmt w:val="lowerRoman"/>
      <w:lvlText w:val="%6."/>
      <w:lvlJc w:val="right"/>
      <w:pPr>
        <w:ind w:left="4320" w:hanging="180"/>
      </w:pPr>
    </w:lvl>
    <w:lvl w:ilvl="6" w:tplc="04A0B402">
      <w:start w:val="1"/>
      <w:numFmt w:val="decimal"/>
      <w:lvlText w:val="%7."/>
      <w:lvlJc w:val="left"/>
      <w:pPr>
        <w:ind w:left="5040" w:hanging="360"/>
      </w:pPr>
    </w:lvl>
    <w:lvl w:ilvl="7" w:tplc="36B4EE82">
      <w:start w:val="1"/>
      <w:numFmt w:val="lowerLetter"/>
      <w:lvlText w:val="%8."/>
      <w:lvlJc w:val="left"/>
      <w:pPr>
        <w:ind w:left="5760" w:hanging="360"/>
      </w:pPr>
    </w:lvl>
    <w:lvl w:ilvl="8" w:tplc="A4AAA2C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D0C5A"/>
    <w:multiLevelType w:val="hybridMultilevel"/>
    <w:tmpl w:val="248EE22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24D255F"/>
    <w:multiLevelType w:val="hybridMultilevel"/>
    <w:tmpl w:val="39F867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BB3CE3"/>
    <w:multiLevelType w:val="hybridMultilevel"/>
    <w:tmpl w:val="295E61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5F7CA5"/>
    <w:multiLevelType w:val="hybridMultilevel"/>
    <w:tmpl w:val="26C825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47365"/>
    <w:multiLevelType w:val="hybridMultilevel"/>
    <w:tmpl w:val="8CF64D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51852"/>
    <w:multiLevelType w:val="hybridMultilevel"/>
    <w:tmpl w:val="92A2F46A"/>
    <w:lvl w:ilvl="0" w:tplc="4896EF1C">
      <w:start w:val="1"/>
      <w:numFmt w:val="decimal"/>
      <w:lvlText w:val="%1."/>
      <w:lvlJc w:val="left"/>
      <w:pPr>
        <w:ind w:left="720" w:hanging="360"/>
      </w:pPr>
    </w:lvl>
    <w:lvl w:ilvl="1" w:tplc="C72217E4">
      <w:start w:val="1"/>
      <w:numFmt w:val="lowerLetter"/>
      <w:lvlText w:val="%2."/>
      <w:lvlJc w:val="left"/>
      <w:pPr>
        <w:ind w:left="1440" w:hanging="360"/>
      </w:pPr>
    </w:lvl>
    <w:lvl w:ilvl="2" w:tplc="C598D260">
      <w:start w:val="1"/>
      <w:numFmt w:val="lowerRoman"/>
      <w:lvlText w:val="%3."/>
      <w:lvlJc w:val="right"/>
      <w:pPr>
        <w:ind w:left="2160" w:hanging="180"/>
      </w:pPr>
    </w:lvl>
    <w:lvl w:ilvl="3" w:tplc="619AF012">
      <w:start w:val="1"/>
      <w:numFmt w:val="decimal"/>
      <w:lvlText w:val="%4."/>
      <w:lvlJc w:val="left"/>
      <w:pPr>
        <w:ind w:left="2880" w:hanging="360"/>
      </w:pPr>
    </w:lvl>
    <w:lvl w:ilvl="4" w:tplc="9A88BA48">
      <w:start w:val="1"/>
      <w:numFmt w:val="lowerLetter"/>
      <w:lvlText w:val="%5."/>
      <w:lvlJc w:val="left"/>
      <w:pPr>
        <w:ind w:left="3600" w:hanging="360"/>
      </w:pPr>
    </w:lvl>
    <w:lvl w:ilvl="5" w:tplc="F19EC344">
      <w:start w:val="1"/>
      <w:numFmt w:val="lowerRoman"/>
      <w:lvlText w:val="%6."/>
      <w:lvlJc w:val="right"/>
      <w:pPr>
        <w:ind w:left="4320" w:hanging="180"/>
      </w:pPr>
    </w:lvl>
    <w:lvl w:ilvl="6" w:tplc="8118DE10">
      <w:start w:val="1"/>
      <w:numFmt w:val="decimal"/>
      <w:lvlText w:val="%7."/>
      <w:lvlJc w:val="left"/>
      <w:pPr>
        <w:ind w:left="5040" w:hanging="360"/>
      </w:pPr>
    </w:lvl>
    <w:lvl w:ilvl="7" w:tplc="C700FD3A">
      <w:start w:val="1"/>
      <w:numFmt w:val="lowerLetter"/>
      <w:lvlText w:val="%8."/>
      <w:lvlJc w:val="left"/>
      <w:pPr>
        <w:ind w:left="5760" w:hanging="360"/>
      </w:pPr>
    </w:lvl>
    <w:lvl w:ilvl="8" w:tplc="42868BE2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1E4A2A"/>
    <w:multiLevelType w:val="hybridMultilevel"/>
    <w:tmpl w:val="D83AB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16FF5"/>
    <w:multiLevelType w:val="hybridMultilevel"/>
    <w:tmpl w:val="CC649E70"/>
    <w:lvl w:ilvl="0" w:tplc="BD2E3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7697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00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41D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9C6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3C6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60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66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A2AB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56D7C"/>
    <w:multiLevelType w:val="hybridMultilevel"/>
    <w:tmpl w:val="1184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46146B"/>
    <w:multiLevelType w:val="hybridMultilevel"/>
    <w:tmpl w:val="1144D2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B50C46"/>
    <w:multiLevelType w:val="hybridMultilevel"/>
    <w:tmpl w:val="3C8664B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183B"/>
    <w:multiLevelType w:val="hybridMultilevel"/>
    <w:tmpl w:val="98A690B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890827">
    <w:abstractNumId w:val="20"/>
  </w:num>
  <w:num w:numId="2" w16cid:durableId="1074351891">
    <w:abstractNumId w:val="29"/>
  </w:num>
  <w:num w:numId="3" w16cid:durableId="745230612">
    <w:abstractNumId w:val="32"/>
  </w:num>
  <w:num w:numId="4" w16cid:durableId="937642488">
    <w:abstractNumId w:val="23"/>
  </w:num>
  <w:num w:numId="5" w16cid:durableId="1186749730">
    <w:abstractNumId w:val="24"/>
  </w:num>
  <w:num w:numId="6" w16cid:durableId="1701515115">
    <w:abstractNumId w:val="5"/>
  </w:num>
  <w:num w:numId="7" w16cid:durableId="391853630">
    <w:abstractNumId w:val="27"/>
  </w:num>
  <w:num w:numId="8" w16cid:durableId="637076028">
    <w:abstractNumId w:val="15"/>
  </w:num>
  <w:num w:numId="9" w16cid:durableId="1900743741">
    <w:abstractNumId w:val="8"/>
  </w:num>
  <w:num w:numId="10" w16cid:durableId="564340665">
    <w:abstractNumId w:val="17"/>
  </w:num>
  <w:num w:numId="11" w16cid:durableId="346254525">
    <w:abstractNumId w:val="30"/>
  </w:num>
  <w:num w:numId="12" w16cid:durableId="708266855">
    <w:abstractNumId w:val="4"/>
  </w:num>
  <w:num w:numId="13" w16cid:durableId="1497304869">
    <w:abstractNumId w:val="3"/>
  </w:num>
  <w:num w:numId="14" w16cid:durableId="1829862472">
    <w:abstractNumId w:val="2"/>
  </w:num>
  <w:num w:numId="15" w16cid:durableId="157892425">
    <w:abstractNumId w:val="1"/>
  </w:num>
  <w:num w:numId="16" w16cid:durableId="1755399795">
    <w:abstractNumId w:val="0"/>
  </w:num>
  <w:num w:numId="17" w16cid:durableId="160317471">
    <w:abstractNumId w:val="7"/>
  </w:num>
  <w:num w:numId="18" w16cid:durableId="244610719">
    <w:abstractNumId w:val="16"/>
  </w:num>
  <w:num w:numId="19" w16cid:durableId="774131822">
    <w:abstractNumId w:val="22"/>
  </w:num>
  <w:num w:numId="20" w16cid:durableId="100994177">
    <w:abstractNumId w:val="10"/>
  </w:num>
  <w:num w:numId="21" w16cid:durableId="1572228160">
    <w:abstractNumId w:val="35"/>
  </w:num>
  <w:num w:numId="22" w16cid:durableId="1603681334">
    <w:abstractNumId w:val="12"/>
  </w:num>
  <w:num w:numId="23" w16cid:durableId="1446579527">
    <w:abstractNumId w:val="36"/>
  </w:num>
  <w:num w:numId="24" w16cid:durableId="1451707791">
    <w:abstractNumId w:val="13"/>
  </w:num>
  <w:num w:numId="25" w16cid:durableId="851799908">
    <w:abstractNumId w:val="6"/>
  </w:num>
  <w:num w:numId="26" w16cid:durableId="689570583">
    <w:abstractNumId w:val="21"/>
  </w:num>
  <w:num w:numId="27" w16cid:durableId="1596864566">
    <w:abstractNumId w:val="25"/>
  </w:num>
  <w:num w:numId="28" w16cid:durableId="780613329">
    <w:abstractNumId w:val="19"/>
  </w:num>
  <w:num w:numId="29" w16cid:durableId="2055959845">
    <w:abstractNumId w:val="11"/>
  </w:num>
  <w:num w:numId="30" w16cid:durableId="131098861">
    <w:abstractNumId w:val="18"/>
  </w:num>
  <w:num w:numId="31" w16cid:durableId="1844707937">
    <w:abstractNumId w:val="14"/>
  </w:num>
  <w:num w:numId="32" w16cid:durableId="1743093392">
    <w:abstractNumId w:val="31"/>
  </w:num>
  <w:num w:numId="33" w16cid:durableId="2005622508">
    <w:abstractNumId w:val="34"/>
  </w:num>
  <w:num w:numId="34" w16cid:durableId="67773131">
    <w:abstractNumId w:val="26"/>
  </w:num>
  <w:num w:numId="35" w16cid:durableId="1926377169">
    <w:abstractNumId w:val="9"/>
  </w:num>
  <w:num w:numId="36" w16cid:durableId="875385318">
    <w:abstractNumId w:val="28"/>
  </w:num>
  <w:num w:numId="37" w16cid:durableId="5911595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138A0"/>
    <w:rsid w:val="000260A9"/>
    <w:rsid w:val="00042A7A"/>
    <w:rsid w:val="00043F8A"/>
    <w:rsid w:val="0009783B"/>
    <w:rsid w:val="000A0799"/>
    <w:rsid w:val="000B698D"/>
    <w:rsid w:val="000B7024"/>
    <w:rsid w:val="000C215D"/>
    <w:rsid w:val="000C321B"/>
    <w:rsid w:val="000E696D"/>
    <w:rsid w:val="00113220"/>
    <w:rsid w:val="001230F1"/>
    <w:rsid w:val="001269E9"/>
    <w:rsid w:val="0013652A"/>
    <w:rsid w:val="00145D68"/>
    <w:rsid w:val="00160E74"/>
    <w:rsid w:val="00166CFC"/>
    <w:rsid w:val="001960E4"/>
    <w:rsid w:val="001A58E9"/>
    <w:rsid w:val="001A6EBA"/>
    <w:rsid w:val="001B0C6F"/>
    <w:rsid w:val="001C74EB"/>
    <w:rsid w:val="001D14BB"/>
    <w:rsid w:val="001F02A7"/>
    <w:rsid w:val="001F31F6"/>
    <w:rsid w:val="0020017A"/>
    <w:rsid w:val="0020390E"/>
    <w:rsid w:val="002142FE"/>
    <w:rsid w:val="0022140F"/>
    <w:rsid w:val="00240B38"/>
    <w:rsid w:val="002453A8"/>
    <w:rsid w:val="00251688"/>
    <w:rsid w:val="002517EA"/>
    <w:rsid w:val="00264223"/>
    <w:rsid w:val="00274D9E"/>
    <w:rsid w:val="00290F0F"/>
    <w:rsid w:val="00292EF3"/>
    <w:rsid w:val="0029418F"/>
    <w:rsid w:val="00295130"/>
    <w:rsid w:val="002A621F"/>
    <w:rsid w:val="002D2FF4"/>
    <w:rsid w:val="00304EA0"/>
    <w:rsid w:val="003120E0"/>
    <w:rsid w:val="00321270"/>
    <w:rsid w:val="00321F35"/>
    <w:rsid w:val="0033460E"/>
    <w:rsid w:val="0035479E"/>
    <w:rsid w:val="00356BB9"/>
    <w:rsid w:val="0038652D"/>
    <w:rsid w:val="00386800"/>
    <w:rsid w:val="0039014A"/>
    <w:rsid w:val="00392E08"/>
    <w:rsid w:val="00393D6F"/>
    <w:rsid w:val="003B5506"/>
    <w:rsid w:val="003C1FC0"/>
    <w:rsid w:val="003C3319"/>
    <w:rsid w:val="003C46A7"/>
    <w:rsid w:val="003C78CB"/>
    <w:rsid w:val="003D3FAB"/>
    <w:rsid w:val="003D6565"/>
    <w:rsid w:val="0042113B"/>
    <w:rsid w:val="004257E0"/>
    <w:rsid w:val="0044378E"/>
    <w:rsid w:val="004502DA"/>
    <w:rsid w:val="004537C5"/>
    <w:rsid w:val="00465B79"/>
    <w:rsid w:val="0049290B"/>
    <w:rsid w:val="00495301"/>
    <w:rsid w:val="004A234F"/>
    <w:rsid w:val="004E5FED"/>
    <w:rsid w:val="00504074"/>
    <w:rsid w:val="00513169"/>
    <w:rsid w:val="00513694"/>
    <w:rsid w:val="005235FF"/>
    <w:rsid w:val="00554FFA"/>
    <w:rsid w:val="005848AD"/>
    <w:rsid w:val="00587DBA"/>
    <w:rsid w:val="005901FE"/>
    <w:rsid w:val="005A2C96"/>
    <w:rsid w:val="005A49E4"/>
    <w:rsid w:val="005B6579"/>
    <w:rsid w:val="005C4039"/>
    <w:rsid w:val="005F4C34"/>
    <w:rsid w:val="005F61B2"/>
    <w:rsid w:val="00607D89"/>
    <w:rsid w:val="00610040"/>
    <w:rsid w:val="00631F6B"/>
    <w:rsid w:val="00657FFB"/>
    <w:rsid w:val="00667735"/>
    <w:rsid w:val="00680340"/>
    <w:rsid w:val="0068797B"/>
    <w:rsid w:val="006B7FF7"/>
    <w:rsid w:val="006D7E96"/>
    <w:rsid w:val="006E1492"/>
    <w:rsid w:val="00717354"/>
    <w:rsid w:val="00723158"/>
    <w:rsid w:val="007455C5"/>
    <w:rsid w:val="00781081"/>
    <w:rsid w:val="007815BC"/>
    <w:rsid w:val="00785131"/>
    <w:rsid w:val="00785B50"/>
    <w:rsid w:val="00791ED5"/>
    <w:rsid w:val="00794F82"/>
    <w:rsid w:val="007A565D"/>
    <w:rsid w:val="007B57C2"/>
    <w:rsid w:val="007E11AD"/>
    <w:rsid w:val="008105F2"/>
    <w:rsid w:val="00810E32"/>
    <w:rsid w:val="00813E52"/>
    <w:rsid w:val="0081578A"/>
    <w:rsid w:val="00816FE6"/>
    <w:rsid w:val="00825C42"/>
    <w:rsid w:val="00837525"/>
    <w:rsid w:val="008411EF"/>
    <w:rsid w:val="008603CF"/>
    <w:rsid w:val="00872777"/>
    <w:rsid w:val="008779A4"/>
    <w:rsid w:val="008A2200"/>
    <w:rsid w:val="008C2F42"/>
    <w:rsid w:val="008D232E"/>
    <w:rsid w:val="008D49DD"/>
    <w:rsid w:val="008E0F5D"/>
    <w:rsid w:val="008E3A9C"/>
    <w:rsid w:val="008E3FB4"/>
    <w:rsid w:val="008E448C"/>
    <w:rsid w:val="008F0022"/>
    <w:rsid w:val="0090105A"/>
    <w:rsid w:val="00913758"/>
    <w:rsid w:val="009148CA"/>
    <w:rsid w:val="00920623"/>
    <w:rsid w:val="00923E5C"/>
    <w:rsid w:val="00935810"/>
    <w:rsid w:val="0093672F"/>
    <w:rsid w:val="00946125"/>
    <w:rsid w:val="00957439"/>
    <w:rsid w:val="00957E33"/>
    <w:rsid w:val="00974E1C"/>
    <w:rsid w:val="009A61D9"/>
    <w:rsid w:val="009C0503"/>
    <w:rsid w:val="009C3F23"/>
    <w:rsid w:val="00A017D3"/>
    <w:rsid w:val="00A01BF8"/>
    <w:rsid w:val="00A110F6"/>
    <w:rsid w:val="00A14455"/>
    <w:rsid w:val="00A14DE6"/>
    <w:rsid w:val="00A1749D"/>
    <w:rsid w:val="00A22F77"/>
    <w:rsid w:val="00A269E5"/>
    <w:rsid w:val="00A36711"/>
    <w:rsid w:val="00A4192E"/>
    <w:rsid w:val="00A45804"/>
    <w:rsid w:val="00A60984"/>
    <w:rsid w:val="00A653DA"/>
    <w:rsid w:val="00A659AF"/>
    <w:rsid w:val="00A87814"/>
    <w:rsid w:val="00AA0581"/>
    <w:rsid w:val="00AA1A83"/>
    <w:rsid w:val="00AA224B"/>
    <w:rsid w:val="00AA5EAC"/>
    <w:rsid w:val="00AB19CF"/>
    <w:rsid w:val="00AB1AE4"/>
    <w:rsid w:val="00AB2FD7"/>
    <w:rsid w:val="00AB739B"/>
    <w:rsid w:val="00AE19E6"/>
    <w:rsid w:val="00AF1675"/>
    <w:rsid w:val="00B07BE2"/>
    <w:rsid w:val="00B41BE0"/>
    <w:rsid w:val="00B42B3B"/>
    <w:rsid w:val="00B66587"/>
    <w:rsid w:val="00B8009A"/>
    <w:rsid w:val="00B805AA"/>
    <w:rsid w:val="00B80E01"/>
    <w:rsid w:val="00B83AB0"/>
    <w:rsid w:val="00B90FED"/>
    <w:rsid w:val="00B95DFE"/>
    <w:rsid w:val="00BA0F5B"/>
    <w:rsid w:val="00BA6CA9"/>
    <w:rsid w:val="00BB4CB0"/>
    <w:rsid w:val="00BB7013"/>
    <w:rsid w:val="00BE05B1"/>
    <w:rsid w:val="00BE1C51"/>
    <w:rsid w:val="00BE36A4"/>
    <w:rsid w:val="00BF79C6"/>
    <w:rsid w:val="00C12475"/>
    <w:rsid w:val="00C40A6C"/>
    <w:rsid w:val="00C551F8"/>
    <w:rsid w:val="00C635EC"/>
    <w:rsid w:val="00C64CF2"/>
    <w:rsid w:val="00C73764"/>
    <w:rsid w:val="00C749A9"/>
    <w:rsid w:val="00C81201"/>
    <w:rsid w:val="00CA3293"/>
    <w:rsid w:val="00CA4D00"/>
    <w:rsid w:val="00CA5660"/>
    <w:rsid w:val="00CA73D8"/>
    <w:rsid w:val="00CB470E"/>
    <w:rsid w:val="00CB4B76"/>
    <w:rsid w:val="00CC0778"/>
    <w:rsid w:val="00D05E23"/>
    <w:rsid w:val="00D076D2"/>
    <w:rsid w:val="00D10F13"/>
    <w:rsid w:val="00D11BC5"/>
    <w:rsid w:val="00D1308F"/>
    <w:rsid w:val="00D21B46"/>
    <w:rsid w:val="00D431E9"/>
    <w:rsid w:val="00D64F48"/>
    <w:rsid w:val="00D84745"/>
    <w:rsid w:val="00D864F7"/>
    <w:rsid w:val="00D9659E"/>
    <w:rsid w:val="00DA0E3D"/>
    <w:rsid w:val="00DA3872"/>
    <w:rsid w:val="00DB6653"/>
    <w:rsid w:val="00DC0B39"/>
    <w:rsid w:val="00DC12E4"/>
    <w:rsid w:val="00DD1D7B"/>
    <w:rsid w:val="00DE1834"/>
    <w:rsid w:val="00DF2C94"/>
    <w:rsid w:val="00DF3922"/>
    <w:rsid w:val="00DF625C"/>
    <w:rsid w:val="00E02929"/>
    <w:rsid w:val="00E06FC8"/>
    <w:rsid w:val="00E16F2B"/>
    <w:rsid w:val="00E219DC"/>
    <w:rsid w:val="00E25239"/>
    <w:rsid w:val="00E30731"/>
    <w:rsid w:val="00E443B7"/>
    <w:rsid w:val="00E62C63"/>
    <w:rsid w:val="00E64456"/>
    <w:rsid w:val="00E7072B"/>
    <w:rsid w:val="00EA1668"/>
    <w:rsid w:val="00EA7D5B"/>
    <w:rsid w:val="00EB2EC9"/>
    <w:rsid w:val="00EB39A7"/>
    <w:rsid w:val="00EC0CF1"/>
    <w:rsid w:val="00EC1F4E"/>
    <w:rsid w:val="00EC775B"/>
    <w:rsid w:val="00ED333F"/>
    <w:rsid w:val="00EF2FD6"/>
    <w:rsid w:val="00F06320"/>
    <w:rsid w:val="00F0767F"/>
    <w:rsid w:val="00F07AD3"/>
    <w:rsid w:val="00F275E9"/>
    <w:rsid w:val="00F30471"/>
    <w:rsid w:val="00FB2537"/>
    <w:rsid w:val="00FD3E75"/>
    <w:rsid w:val="00FE08F3"/>
    <w:rsid w:val="00FE627E"/>
    <w:rsid w:val="00FF0D00"/>
    <w:rsid w:val="00FF7934"/>
    <w:rsid w:val="00FF7EBE"/>
    <w:rsid w:val="0255040E"/>
    <w:rsid w:val="02F8FA45"/>
    <w:rsid w:val="04B9C976"/>
    <w:rsid w:val="0569C46A"/>
    <w:rsid w:val="07CC6B68"/>
    <w:rsid w:val="08A1652C"/>
    <w:rsid w:val="09061E2C"/>
    <w:rsid w:val="0A92CCB9"/>
    <w:rsid w:val="0AF9DF78"/>
    <w:rsid w:val="0B50F685"/>
    <w:rsid w:val="0BF32540"/>
    <w:rsid w:val="0E0171AC"/>
    <w:rsid w:val="10B217E3"/>
    <w:rsid w:val="10F0AE85"/>
    <w:rsid w:val="113DECD3"/>
    <w:rsid w:val="11F86A19"/>
    <w:rsid w:val="12CDE02B"/>
    <w:rsid w:val="148CA481"/>
    <w:rsid w:val="15DA9379"/>
    <w:rsid w:val="166FB42E"/>
    <w:rsid w:val="1BD60E19"/>
    <w:rsid w:val="1C4129DD"/>
    <w:rsid w:val="1CE2ECAB"/>
    <w:rsid w:val="1EC71AC6"/>
    <w:rsid w:val="1ED067D7"/>
    <w:rsid w:val="1F1342EF"/>
    <w:rsid w:val="206C7966"/>
    <w:rsid w:val="21F3496B"/>
    <w:rsid w:val="23E6B412"/>
    <w:rsid w:val="246DC030"/>
    <w:rsid w:val="25828473"/>
    <w:rsid w:val="27E3E6C7"/>
    <w:rsid w:val="2848600F"/>
    <w:rsid w:val="287A85E5"/>
    <w:rsid w:val="2B7ADB3B"/>
    <w:rsid w:val="2EE11C49"/>
    <w:rsid w:val="302D1FE0"/>
    <w:rsid w:val="3283FC4B"/>
    <w:rsid w:val="33D1EB43"/>
    <w:rsid w:val="3515C7E9"/>
    <w:rsid w:val="35C3E026"/>
    <w:rsid w:val="382A8845"/>
    <w:rsid w:val="385F1ED7"/>
    <w:rsid w:val="39B44F85"/>
    <w:rsid w:val="39E9390C"/>
    <w:rsid w:val="3A3881A7"/>
    <w:rsid w:val="3CC66731"/>
    <w:rsid w:val="3CFBACB4"/>
    <w:rsid w:val="3E977D15"/>
    <w:rsid w:val="3EA381D2"/>
    <w:rsid w:val="3FD24F3C"/>
    <w:rsid w:val="41CF1DD7"/>
    <w:rsid w:val="42C13685"/>
    <w:rsid w:val="42D11B86"/>
    <w:rsid w:val="4376F2F5"/>
    <w:rsid w:val="43CB46B0"/>
    <w:rsid w:val="446A8259"/>
    <w:rsid w:val="44CCA49B"/>
    <w:rsid w:val="44F583C2"/>
    <w:rsid w:val="45EE63E2"/>
    <w:rsid w:val="46915423"/>
    <w:rsid w:val="48B8F974"/>
    <w:rsid w:val="49B00066"/>
    <w:rsid w:val="4BAFE902"/>
    <w:rsid w:val="4BD7ACFE"/>
    <w:rsid w:val="4C536822"/>
    <w:rsid w:val="4DAD0669"/>
    <w:rsid w:val="4E9C6608"/>
    <w:rsid w:val="4F0B2FE3"/>
    <w:rsid w:val="50383669"/>
    <w:rsid w:val="51240BD6"/>
    <w:rsid w:val="524824B8"/>
    <w:rsid w:val="52CBE0F4"/>
    <w:rsid w:val="545DF94C"/>
    <w:rsid w:val="54D256AB"/>
    <w:rsid w:val="5524CFE9"/>
    <w:rsid w:val="55A569E0"/>
    <w:rsid w:val="55E0A150"/>
    <w:rsid w:val="565DB857"/>
    <w:rsid w:val="57056993"/>
    <w:rsid w:val="5713A2AD"/>
    <w:rsid w:val="57ABA74F"/>
    <w:rsid w:val="57E7DCB8"/>
    <w:rsid w:val="5AF511CF"/>
    <w:rsid w:val="5B32CC1E"/>
    <w:rsid w:val="5CB27402"/>
    <w:rsid w:val="5DD73077"/>
    <w:rsid w:val="60223594"/>
    <w:rsid w:val="6079072B"/>
    <w:rsid w:val="6146345D"/>
    <w:rsid w:val="62E204BE"/>
    <w:rsid w:val="6478D417"/>
    <w:rsid w:val="667A92DE"/>
    <w:rsid w:val="6AF50429"/>
    <w:rsid w:val="6BFA8329"/>
    <w:rsid w:val="6E9D5F87"/>
    <w:rsid w:val="6FA34832"/>
    <w:rsid w:val="6FB8BD4A"/>
    <w:rsid w:val="6FC8754C"/>
    <w:rsid w:val="70B2E874"/>
    <w:rsid w:val="72E4EBEF"/>
    <w:rsid w:val="73691E11"/>
    <w:rsid w:val="7375F158"/>
    <w:rsid w:val="73A32176"/>
    <w:rsid w:val="740E997C"/>
    <w:rsid w:val="745FDDAC"/>
    <w:rsid w:val="7476B955"/>
    <w:rsid w:val="749BE66F"/>
    <w:rsid w:val="75AA69DD"/>
    <w:rsid w:val="770B45BE"/>
    <w:rsid w:val="77C2B874"/>
    <w:rsid w:val="792BA8AB"/>
    <w:rsid w:val="795217FE"/>
    <w:rsid w:val="796F5792"/>
    <w:rsid w:val="7A43794A"/>
    <w:rsid w:val="7A438639"/>
    <w:rsid w:val="7AC9BE79"/>
    <w:rsid w:val="7B6DE046"/>
    <w:rsid w:val="7BDC0A80"/>
    <w:rsid w:val="7D4401B4"/>
    <w:rsid w:val="7D95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table" w:styleId="GridTable4-Accent1">
    <w:name w:val="Grid Table 4 Accent 1"/>
    <w:basedOn w:val="TableNormal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DefaultParagraphFont"/>
    <w:rsid w:val="00B80E01"/>
  </w:style>
  <w:style w:type="character" w:customStyle="1" w:styleId="eop">
    <w:name w:val="eop"/>
    <w:basedOn w:val="DefaultParagraphFont"/>
    <w:rsid w:val="00B80E01"/>
  </w:style>
  <w:style w:type="paragraph" w:customStyle="1" w:styleId="paragraph">
    <w:name w:val="paragraph"/>
    <w:basedOn w:val="Normal"/>
    <w:rsid w:val="0095743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NoSpacing">
    <w:name w:val="No Spacing"/>
    <w:uiPriority w:val="1"/>
    <w:qFormat/>
    <w:rsid w:val="00BA6CA9"/>
    <w:pPr>
      <w:spacing w:before="0" w:after="0"/>
    </w:pPr>
    <w:rPr>
      <w:color w:val="auto"/>
      <w:sz w:val="22"/>
      <w:szCs w:val="22"/>
      <w:lang w:val="tr-TR"/>
    </w:rPr>
  </w:style>
  <w:style w:type="table" w:customStyle="1" w:styleId="GridTable4-Accent11">
    <w:name w:val="Grid Table 4 - Accent 11"/>
    <w:basedOn w:val="TableNormal"/>
    <w:uiPriority w:val="49"/>
    <w:rsid w:val="00EA1668"/>
    <w:pPr>
      <w:spacing w:after="0"/>
    </w:pPr>
    <w:tblPr>
      <w:tblStyleRowBandSize w:val="1"/>
      <w:tblStyleColBandSize w:val="1"/>
      <w:tblInd w:w="0" w:type="nil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dianapublicmedia.org/amomentofscience/chemical-cellulose-paper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RR_218EtLJU&amp;t=2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dianapublicmedia.org/amomentofscience/chemical-cellulose-paper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19F342-25D3-407A-82C2-0CB402074E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2024-03-28T10:13:00Z</dcterms:created>
  <dcterms:modified xsi:type="dcterms:W3CDTF">2024-06-30T19:49:00Z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